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AE" w:rsidRDefault="00A1737A" w:rsidP="003C5E87">
      <w:r>
        <w:rPr>
          <w:noProof/>
          <w:lang w:bidi="hi-IN"/>
        </w:rPr>
        <w:drawing>
          <wp:anchor distT="0" distB="0" distL="114300" distR="114300" simplePos="0" relativeHeight="251671552" behindDoc="1" locked="0" layoutInCell="1" allowOverlap="1" wp14:anchorId="5F9209C8" wp14:editId="008E1E05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7924541" cy="10591800"/>
            <wp:effectExtent l="0" t="0" r="635" b="0"/>
            <wp:wrapNone/>
            <wp:docPr id="25" name="Picture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405" cy="105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470" w:rsidRDefault="002A4470" w:rsidP="003C5E87"/>
    <w:p w:rsidR="00A1737A" w:rsidRDefault="00A1737A" w:rsidP="003C5E87"/>
    <w:p w:rsidR="00A1737A" w:rsidRDefault="00A1737A" w:rsidP="003C5E87">
      <w:r>
        <w:rPr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8AD73" wp14:editId="61630086">
                <wp:simplePos x="0" y="0"/>
                <wp:positionH relativeFrom="column">
                  <wp:posOffset>714375</wp:posOffset>
                </wp:positionH>
                <wp:positionV relativeFrom="paragraph">
                  <wp:posOffset>191135</wp:posOffset>
                </wp:positionV>
                <wp:extent cx="6086475" cy="85534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55345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E87" w:rsidRDefault="003C5E87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  <w:t>INDIAN SCHOOL AL WADI AL KABIR (2018</w:t>
                            </w:r>
                            <w:r w:rsidR="008777DE"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  <w:t xml:space="preserve"> – ‘</w:t>
                            </w:r>
                            <w:r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  <w:t>19)</w:t>
                            </w:r>
                          </w:p>
                          <w:p w:rsidR="003C5E87" w:rsidRDefault="003C5E87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  <w:t>CHRISTMAS SPECIAL ASSEMBLY</w:t>
                            </w:r>
                          </w:p>
                          <w:p w:rsidR="003C5E87" w:rsidRDefault="008777DE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  <w:t>CLASSES I – V</w:t>
                            </w:r>
                          </w:p>
                          <w:p w:rsidR="00020C7A" w:rsidRPr="009660CC" w:rsidRDefault="00020C7A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DB6F30" w:rsidRDefault="00020C7A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Curlz MT" w:hAnsi="Curlz MT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5DC2">
                              <w:rPr>
                                <w:rFonts w:ascii="Lucida Handwriting" w:hAnsi="Lucida Handwriting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Christmas is the day that holds</w:t>
                            </w:r>
                            <w:r w:rsidR="008777DE" w:rsidRPr="005F5DC2">
                              <w:rPr>
                                <w:rFonts w:ascii="Lucida Handwriting" w:hAnsi="Lucida Handwriting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all time together – Alexander S</w:t>
                            </w:r>
                            <w:r w:rsidRPr="005F5DC2">
                              <w:rPr>
                                <w:rFonts w:ascii="Lucida Handwriting" w:hAnsi="Lucida Handwriting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mith</w:t>
                            </w:r>
                            <w:r w:rsidRPr="00020C7A">
                              <w:rPr>
                                <w:rFonts w:ascii="Curlz MT" w:hAnsi="Curlz MT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20C7A" w:rsidRPr="009660CC" w:rsidRDefault="00020C7A" w:rsidP="00020C7A">
                            <w:pPr>
                              <w:spacing w:after="0" w:line="240" w:lineRule="auto"/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:rsidR="00020C7A" w:rsidRPr="00543A7E" w:rsidRDefault="00020C7A" w:rsidP="00020C7A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020C7A"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Christmas.….. </w:t>
                            </w:r>
                            <w:r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a time when family and friends come together and remember the good things they have, a time to give and forgive. In order to spread the message of love and joy among our children, we at ISWK held a special Christmas assembly on December 19</w:t>
                            </w:r>
                            <w:r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747F0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, 2018</w:t>
                            </w:r>
                            <w:r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20C7A" w:rsidRPr="00543A7E" w:rsidRDefault="00020C7A" w:rsidP="00020C7A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9660CC" w:rsidRPr="00543A7E" w:rsidRDefault="008777DE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 The assembly</w:t>
                            </w:r>
                            <w:r w:rsidR="00020C7A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conducted by the students of classes 1-5 of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the afternoon shift and was held on</w:t>
                            </w:r>
                            <w:r w:rsidR="00020C7A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school ground of the primary section</w:t>
                            </w:r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. The stage was beautifully decorated with </w:t>
                            </w:r>
                            <w:proofErr w:type="spellStart"/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co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lourfu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and illuminated flower </w:t>
                            </w:r>
                            <w:r w:rsidR="005F5DC2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arches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candy cane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s. There was also a beautifully decorated </w:t>
                            </w:r>
                            <w:r w:rsidR="006607B5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Christmas 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tree on one side of the stage and a snowman on the other, which </w:t>
                            </w:r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was </w:t>
                            </w:r>
                            <w:r w:rsidR="006607B5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center of attraction.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07B5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man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ger was exhibited</w:t>
                            </w:r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in the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foyer area of the primary</w:t>
                            </w:r>
                            <w:r w:rsidR="009660CC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building.</w:t>
                            </w:r>
                          </w:p>
                          <w:p w:rsidR="009660CC" w:rsidRPr="00543A7E" w:rsidRDefault="009660CC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9660CC" w:rsidRDefault="009660CC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The assembly began with the carol “Long Time Ago in Bethlehem” which was melodiously sung by our </w:t>
                            </w:r>
                            <w:r w:rsidR="006607B5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young choir members from classes 3-5. It was followed by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r w:rsidR="006607B5"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enactment of the Nativity scene. 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The choir continued to perform</w:t>
                            </w:r>
                            <w:r w:rsid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during the Nativity scene.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The stud</w:t>
                            </w:r>
                            <w:r w:rsidR="008777D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ents enacted the</w:t>
                            </w:r>
                            <w:r w:rsid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scenes with 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enthusiasm and spontaneity. </w:t>
                            </w:r>
                          </w:p>
                          <w:p w:rsidR="00543A7E" w:rsidRDefault="00543A7E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1747F0" w:rsidRDefault="008777DE" w:rsidP="001747F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Students of Class IV and</w:t>
                            </w:r>
                            <w:r w:rsidR="00895457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V performed </w:t>
                            </w:r>
                            <w:r w:rsid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a medley of dances like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Ang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el d</w:t>
                            </w:r>
                            <w:r w:rsidR="00AA12D2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ance,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A12D2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Christmas tree dance, Rudolf the Reinde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e</w:t>
                            </w:r>
                            <w:r w:rsidR="00AA12D2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r d</w:t>
                            </w:r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ance and Santa dance wherein Santa Claus made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n impressive entrance carrying a bag of</w:t>
                            </w:r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swe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ets for </w:t>
                            </w:r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all.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mesmerizing danc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e performance was then followed</w:t>
                            </w:r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by the students 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f class I J to the song</w:t>
                            </w:r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Feliz</w:t>
                            </w:r>
                            <w:proofErr w:type="spellEnd"/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Navidad</w:t>
                            </w:r>
                            <w:proofErr w:type="spellEnd"/>
                            <w:r w:rsidR="00801CEC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”.</w:t>
                            </w:r>
                            <w:r w:rsidR="00E47944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Children from each class delivered a Christmas message. </w:t>
                            </w:r>
                            <w:r w:rsidR="001747F0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The assembly ended with the Vice Principal congratulating the students for putting up such a heart-warming show.  </w:t>
                            </w:r>
                          </w:p>
                          <w:p w:rsidR="00801CEC" w:rsidRDefault="00801CEC" w:rsidP="00801CE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801CEC" w:rsidRDefault="00801CEC" w:rsidP="00801CE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The staff </w:t>
                            </w:r>
                            <w:r w:rsidR="001747F0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mem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bers too participated whole heartedly. They had to pick up tokens, which had th</w:t>
                            </w:r>
                            <w:r w:rsidR="008777D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e names of their Secret Santa, and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exchange</w:t>
                            </w:r>
                            <w:r w:rsidR="008777D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d gifts with each other later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747F0" w:rsidRDefault="001747F0" w:rsidP="00801CE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1747F0" w:rsidRDefault="001747F0" w:rsidP="001747F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The efforts of the teachers and students in spreading the message of sharing and car</w:t>
                            </w:r>
                            <w:r w:rsidR="008777D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ing as well as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spreading peace, true to th</w:t>
                            </w:r>
                            <w:r w:rsidR="008777D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e spirit of the celebration, was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truly </w:t>
                            </w:r>
                            <w:r w:rsidR="008777D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commendable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747F0" w:rsidRDefault="001747F0" w:rsidP="001747F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1747F0" w:rsidRDefault="001747F0" w:rsidP="00801CE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543A7E" w:rsidRDefault="00AA12D2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747F0" w:rsidRPr="00543A7E" w:rsidRDefault="001747F0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9660CC" w:rsidRPr="00543A7E" w:rsidRDefault="009660CC" w:rsidP="009660C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020C7A" w:rsidRPr="00543A7E" w:rsidRDefault="00020C7A" w:rsidP="00020C7A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020C7A" w:rsidRDefault="00020C7A" w:rsidP="00020C7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543A7E">
                              <w:rPr>
                                <w:rFonts w:ascii="Tahoma" w:hAnsi="Tahoma" w:cs="Tahom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0C7A" w:rsidRPr="00020C7A" w:rsidRDefault="00020C7A" w:rsidP="00020C7A">
                            <w:pPr>
                              <w:spacing w:after="0" w:line="240" w:lineRule="auto"/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theme="majorBid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2A4470" w:rsidRDefault="002A4470" w:rsidP="002A4470">
                            <w:pPr>
                              <w:spacing w:after="0" w:line="240" w:lineRule="auto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2A4470">
                            <w:pPr>
                              <w:spacing w:after="0" w:line="240" w:lineRule="auto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A4470" w:rsidRPr="003C5E87" w:rsidRDefault="002A4470" w:rsidP="003C5E8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8A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25pt;margin-top:15.05pt;width:479.25pt;height:6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" fillcolor="#ff5050" strokecolor="white [3212]">
                <v:textbox>
                  <w:txbxContent>
                    <w:p w:rsidR="003C5E87" w:rsidRDefault="003C5E87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  <w:t>INDIAN SCHOOL AL WADI AL KABIR (2018</w:t>
                      </w:r>
                      <w:r w:rsidR="008777DE"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  <w:t xml:space="preserve"> – ‘</w:t>
                      </w:r>
                      <w:r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  <w:t>19)</w:t>
                      </w:r>
                    </w:p>
                    <w:p w:rsidR="003C5E87" w:rsidRDefault="003C5E87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  <w:t>CHRISTMAS SPECIAL ASSEMBLY</w:t>
                      </w:r>
                    </w:p>
                    <w:p w:rsidR="003C5E87" w:rsidRDefault="008777DE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  <w:t>CLASSES I – V</w:t>
                      </w:r>
                    </w:p>
                    <w:p w:rsidR="00020C7A" w:rsidRPr="009660CC" w:rsidRDefault="00020C7A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16"/>
                          <w:szCs w:val="16"/>
                        </w:rPr>
                      </w:pPr>
                    </w:p>
                    <w:p w:rsidR="00DB6F30" w:rsidRDefault="00020C7A" w:rsidP="003C5E87">
                      <w:pPr>
                        <w:spacing w:after="0" w:line="240" w:lineRule="auto"/>
                        <w:jc w:val="center"/>
                        <w:rPr>
                          <w:rFonts w:ascii="Curlz MT" w:hAnsi="Curlz MT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5DC2">
                        <w:rPr>
                          <w:rFonts w:ascii="Lucida Handwriting" w:hAnsi="Lucida Handwriting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Christmas is the day that holds</w:t>
                      </w:r>
                      <w:r w:rsidR="008777DE" w:rsidRPr="005F5DC2">
                        <w:rPr>
                          <w:rFonts w:ascii="Lucida Handwriting" w:hAnsi="Lucida Handwriting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all time together – Alexander S</w:t>
                      </w:r>
                      <w:r w:rsidRPr="005F5DC2">
                        <w:rPr>
                          <w:rFonts w:ascii="Lucida Handwriting" w:hAnsi="Lucida Handwriting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mith</w:t>
                      </w:r>
                      <w:r w:rsidRPr="00020C7A">
                        <w:rPr>
                          <w:rFonts w:ascii="Curlz MT" w:hAnsi="Curlz MT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:rsidR="00020C7A" w:rsidRPr="009660CC" w:rsidRDefault="00020C7A" w:rsidP="00020C7A">
                      <w:pPr>
                        <w:spacing w:after="0" w:line="240" w:lineRule="auto"/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16"/>
                          <w:szCs w:val="16"/>
                        </w:rPr>
                      </w:pPr>
                    </w:p>
                    <w:p w:rsidR="00020C7A" w:rsidRPr="00543A7E" w:rsidRDefault="00020C7A" w:rsidP="00020C7A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020C7A"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Christmas.….. </w:t>
                      </w:r>
                      <w:r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a time when family and friends come together and remember the good things they have, a time to give and forgive. In order to spread the message of love and joy among our children, we at ISWK held a special Christmas assembly on December 19</w:t>
                      </w:r>
                      <w:r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747F0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, 2018</w:t>
                      </w:r>
                      <w:r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.</w:t>
                      </w:r>
                    </w:p>
                    <w:p w:rsidR="00020C7A" w:rsidRPr="00543A7E" w:rsidRDefault="00020C7A" w:rsidP="00020C7A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9660CC" w:rsidRPr="00543A7E" w:rsidRDefault="008777DE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 The assembly</w:t>
                      </w:r>
                      <w:r w:rsidR="00020C7A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conducted by the students of classes 1-5 of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the afternoon shift and was held on</w:t>
                      </w:r>
                      <w:r w:rsidR="00020C7A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the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school ground of the primary section</w:t>
                      </w:r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. The stage was beautifully decorated with </w:t>
                      </w:r>
                      <w:proofErr w:type="spellStart"/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co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lourfu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and illuminated flower </w:t>
                      </w:r>
                      <w:r w:rsidR="005F5DC2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arches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and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candy cane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s. There was also a beautifully decorated </w:t>
                      </w:r>
                      <w:r w:rsidR="006607B5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Christmas 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tree on one side of the stage and a snowman on the other, which </w:t>
                      </w:r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was </w:t>
                      </w:r>
                      <w:r w:rsidR="006607B5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the </w:t>
                      </w:r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center of attraction.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A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="006607B5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man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ger was exhibited</w:t>
                      </w:r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in the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foyer area of the primary</w:t>
                      </w:r>
                      <w:r w:rsidR="009660CC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building.</w:t>
                      </w:r>
                    </w:p>
                    <w:p w:rsidR="009660CC" w:rsidRPr="00543A7E" w:rsidRDefault="009660CC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9660CC" w:rsidRDefault="009660CC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The assembly began with the carol “Long Time Ago in Bethlehem” which was melodiously sung by our </w:t>
                      </w:r>
                      <w:r w:rsidR="006607B5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young choir members from classes 3-5. It was followed by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an </w:t>
                      </w:r>
                      <w:r w:rsidR="006607B5"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enactment of the Nativity scene. 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The choir continued to perform</w:t>
                      </w:r>
                      <w:r w:rsid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during the Nativity scene.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The stud</w:t>
                      </w:r>
                      <w:r w:rsidR="008777D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ents enacted the</w:t>
                      </w:r>
                      <w:r w:rsid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scenes with 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enthusiasm and spontaneity. </w:t>
                      </w:r>
                    </w:p>
                    <w:p w:rsidR="00543A7E" w:rsidRDefault="00543A7E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1747F0" w:rsidRDefault="008777DE" w:rsidP="001747F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Students of Class IV and</w:t>
                      </w:r>
                      <w:r w:rsidR="00895457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V performed </w:t>
                      </w:r>
                      <w:r w:rsid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a medley of dances like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the </w:t>
                      </w:r>
                      <w:r w:rsid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Ang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el d</w:t>
                      </w:r>
                      <w:r w:rsidR="00AA12D2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ance,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the </w:t>
                      </w:r>
                      <w:r w:rsidR="00AA12D2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Christmas tree dance, Rudolf the Reinde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e</w:t>
                      </w:r>
                      <w:r w:rsidR="00AA12D2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r d</w:t>
                      </w:r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ance and Santa dance wherein Santa Claus made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n impressive entrance carrying a bag of</w:t>
                      </w:r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swe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ets for </w:t>
                      </w:r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all.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mesmerizing danc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e performance was then followed</w:t>
                      </w:r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by the students 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f class I J to the song</w:t>
                      </w:r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Feliz</w:t>
                      </w:r>
                      <w:proofErr w:type="spellEnd"/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Navidad</w:t>
                      </w:r>
                      <w:proofErr w:type="spellEnd"/>
                      <w:r w:rsidR="00801CEC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”.</w:t>
                      </w:r>
                      <w:r w:rsidR="00E47944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Children from each class delivered a Christmas message. </w:t>
                      </w:r>
                      <w:r w:rsidR="001747F0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The assembly ended with the Vice Principal congratulating the students for putting up such a heart-warming show.  </w:t>
                      </w:r>
                    </w:p>
                    <w:p w:rsidR="00801CEC" w:rsidRDefault="00801CEC" w:rsidP="00801CE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801CEC" w:rsidRDefault="00801CEC" w:rsidP="00801CE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The staff </w:t>
                      </w:r>
                      <w:r w:rsidR="001747F0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mem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bers too participated whole heartedly. They had to pick up tokens, which had th</w:t>
                      </w:r>
                      <w:r w:rsidR="008777D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e names of their Secret Santa, and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exchange</w:t>
                      </w:r>
                      <w:r w:rsidR="008777D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d gifts with each other later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747F0" w:rsidRDefault="001747F0" w:rsidP="00801CE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1747F0" w:rsidRDefault="001747F0" w:rsidP="001747F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The efforts of the teachers and students in spreading the message of sharing and car</w:t>
                      </w:r>
                      <w:r w:rsidR="008777D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ing as well as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spreading peace, true to th</w:t>
                      </w:r>
                      <w:r w:rsidR="008777D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e spirit of the celebration, was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truly </w:t>
                      </w:r>
                      <w:r w:rsidR="008777D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commendable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>.</w:t>
                      </w:r>
                    </w:p>
                    <w:p w:rsidR="001747F0" w:rsidRDefault="001747F0" w:rsidP="001747F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1747F0" w:rsidRDefault="001747F0" w:rsidP="00801CE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543A7E" w:rsidRDefault="00AA12D2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747F0" w:rsidRPr="00543A7E" w:rsidRDefault="001747F0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9660CC" w:rsidRPr="00543A7E" w:rsidRDefault="009660CC" w:rsidP="009660C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020C7A" w:rsidRPr="00543A7E" w:rsidRDefault="00020C7A" w:rsidP="00020C7A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:rsidR="00020C7A" w:rsidRDefault="00020C7A" w:rsidP="00020C7A">
                      <w:pPr>
                        <w:spacing w:after="0" w:line="240" w:lineRule="auto"/>
                        <w:jc w:val="both"/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543A7E">
                        <w:rPr>
                          <w:rFonts w:ascii="Tahoma" w:hAnsi="Tahoma" w:cs="Tahom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0C7A" w:rsidRPr="00020C7A" w:rsidRDefault="00020C7A" w:rsidP="00020C7A">
                      <w:pPr>
                        <w:spacing w:after="0" w:line="240" w:lineRule="auto"/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theme="majorBid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2A4470" w:rsidRDefault="002A4470" w:rsidP="002A4470">
                      <w:pPr>
                        <w:spacing w:after="0" w:line="240" w:lineRule="auto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2A4470">
                      <w:pPr>
                        <w:spacing w:after="0" w:line="240" w:lineRule="auto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  <w:p w:rsidR="002A4470" w:rsidRPr="003C5E87" w:rsidRDefault="002A4470" w:rsidP="003C5E87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737A" w:rsidRDefault="00A1737A" w:rsidP="003C5E87"/>
    <w:p w:rsidR="00A1737A" w:rsidRDefault="00A1737A" w:rsidP="003C5E87">
      <w:bookmarkStart w:id="0" w:name="_GoBack"/>
      <w:bookmarkEnd w:id="0"/>
    </w:p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A1737A" w:rsidRDefault="00A1737A" w:rsidP="003C5E87"/>
    <w:p w:rsidR="002A4470" w:rsidRDefault="002A4470" w:rsidP="003C5E87"/>
    <w:p w:rsidR="002A4470" w:rsidRDefault="002A4470" w:rsidP="003C5E87"/>
    <w:p w:rsidR="002A4470" w:rsidRDefault="002A4470" w:rsidP="003C5E87"/>
    <w:p w:rsidR="002A4470" w:rsidRDefault="002A4470" w:rsidP="003C5E87"/>
    <w:p w:rsidR="00612CD7" w:rsidRDefault="00612CD7" w:rsidP="003C5E87"/>
    <w:sectPr w:rsidR="00612CD7" w:rsidSect="002A4470">
      <w:pgSz w:w="11907" w:h="16839" w:code="9"/>
      <w:pgMar w:top="0" w:right="9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7"/>
    <w:rsid w:val="00020C7A"/>
    <w:rsid w:val="001747F0"/>
    <w:rsid w:val="002A4470"/>
    <w:rsid w:val="003C5E87"/>
    <w:rsid w:val="00543A7E"/>
    <w:rsid w:val="005F5DC2"/>
    <w:rsid w:val="00612CD7"/>
    <w:rsid w:val="006607B5"/>
    <w:rsid w:val="007070AE"/>
    <w:rsid w:val="00801CEC"/>
    <w:rsid w:val="008777DE"/>
    <w:rsid w:val="00895457"/>
    <w:rsid w:val="009660CC"/>
    <w:rsid w:val="009A53F7"/>
    <w:rsid w:val="009E3095"/>
    <w:rsid w:val="00A1737A"/>
    <w:rsid w:val="00AA12D2"/>
    <w:rsid w:val="00BE42D1"/>
    <w:rsid w:val="00C914EF"/>
    <w:rsid w:val="00DB6F30"/>
    <w:rsid w:val="00E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17B7"/>
  <w15:chartTrackingRefBased/>
  <w15:docId w15:val="{56D3EFF9-FEE2-43FD-909B-086CCF3E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</cp:revision>
  <dcterms:created xsi:type="dcterms:W3CDTF">2019-01-20T10:45:00Z</dcterms:created>
  <dcterms:modified xsi:type="dcterms:W3CDTF">2019-01-20T10:45:00Z</dcterms:modified>
</cp:coreProperties>
</file>