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8F" w:rsidRPr="00C17F55" w:rsidRDefault="002E5A8F" w:rsidP="00EB2170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C17F55">
        <w:rPr>
          <w:rFonts w:ascii="Tahoma" w:hAnsi="Tahoma" w:cs="Tahoma"/>
          <w:b/>
          <w:sz w:val="24"/>
          <w:szCs w:val="24"/>
        </w:rPr>
        <w:t>INDIAN SCHOOL AL WADI AL KABIR</w:t>
      </w:r>
    </w:p>
    <w:p w:rsidR="002E5A8F" w:rsidRPr="00C17F55" w:rsidRDefault="002E5A8F" w:rsidP="00EB2170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C17F55">
        <w:rPr>
          <w:rFonts w:ascii="Tahoma" w:hAnsi="Tahoma" w:cs="Tahoma"/>
          <w:b/>
          <w:sz w:val="24"/>
          <w:szCs w:val="24"/>
        </w:rPr>
        <w:t xml:space="preserve">ANNUAL SYLLABUS PLAN &amp; SCHEDULE OF ACTIVITIES </w:t>
      </w:r>
    </w:p>
    <w:p w:rsidR="002E5A8F" w:rsidRPr="00C17F55" w:rsidRDefault="002E5A8F" w:rsidP="00EB2170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C17F55">
        <w:rPr>
          <w:rFonts w:ascii="Tahoma" w:hAnsi="Tahoma" w:cs="Tahoma"/>
          <w:b/>
          <w:sz w:val="24"/>
          <w:szCs w:val="24"/>
        </w:rPr>
        <w:t xml:space="preserve">FOR THE MONTH OF MAY 2017 </w:t>
      </w:r>
    </w:p>
    <w:p w:rsidR="002E5A8F" w:rsidRPr="00C17F55" w:rsidRDefault="002E5A8F" w:rsidP="00EB2170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C17F55">
        <w:rPr>
          <w:rFonts w:ascii="Tahoma" w:hAnsi="Tahoma" w:cs="Tahoma"/>
          <w:b/>
          <w:sz w:val="24"/>
          <w:szCs w:val="24"/>
        </w:rPr>
        <w:t>CLASS I</w:t>
      </w:r>
      <w:r w:rsidR="00EB2170" w:rsidRPr="00C17F55">
        <w:rPr>
          <w:rFonts w:ascii="Tahoma" w:hAnsi="Tahoma" w:cs="Tahoma"/>
          <w:b/>
          <w:sz w:val="24"/>
          <w:szCs w:val="24"/>
        </w:rPr>
        <w:t>I</w:t>
      </w:r>
    </w:p>
    <w:p w:rsidR="002E5A8F" w:rsidRPr="00D9453A" w:rsidRDefault="002E5A8F" w:rsidP="002E5A8F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178"/>
        <w:gridCol w:w="2880"/>
        <w:gridCol w:w="2970"/>
        <w:gridCol w:w="2880"/>
        <w:gridCol w:w="3150"/>
      </w:tblGrid>
      <w:tr w:rsidR="002E5A8F" w:rsidTr="00060CFE">
        <w:tc>
          <w:tcPr>
            <w:tcW w:w="14058" w:type="dxa"/>
            <w:gridSpan w:val="5"/>
          </w:tcPr>
          <w:p w:rsidR="002E5A8F" w:rsidRPr="00D51D21" w:rsidRDefault="002E5A8F" w:rsidP="002E5A8F">
            <w:pPr>
              <w:spacing w:before="120" w:after="120"/>
              <w:ind w:right="-180"/>
              <w:rPr>
                <w:szCs w:val="22"/>
              </w:rPr>
            </w:pPr>
            <w:r w:rsidRPr="00D51D21">
              <w:rPr>
                <w:rFonts w:ascii="Tahoma" w:hAnsi="Tahoma" w:cs="Tahoma"/>
                <w:b/>
                <w:szCs w:val="22"/>
              </w:rPr>
              <w:t>SCHOLASTIC</w:t>
            </w:r>
          </w:p>
        </w:tc>
      </w:tr>
      <w:tr w:rsidR="002E5A8F" w:rsidTr="00D073E3">
        <w:tc>
          <w:tcPr>
            <w:tcW w:w="2178" w:type="dxa"/>
          </w:tcPr>
          <w:p w:rsidR="002E5A8F" w:rsidRPr="00D9453A" w:rsidRDefault="002E5A8F" w:rsidP="002E5A8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2880" w:type="dxa"/>
          </w:tcPr>
          <w:p w:rsidR="002E5A8F" w:rsidRPr="00D51D21" w:rsidRDefault="002E5A8F" w:rsidP="002E5A8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sz w:val="24"/>
                <w:szCs w:val="24"/>
              </w:rPr>
              <w:t>ENGLISH</w:t>
            </w:r>
          </w:p>
        </w:tc>
        <w:tc>
          <w:tcPr>
            <w:tcW w:w="2970" w:type="dxa"/>
          </w:tcPr>
          <w:p w:rsidR="002E5A8F" w:rsidRPr="00D51D21" w:rsidRDefault="002E5A8F" w:rsidP="002E5A8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sz w:val="24"/>
                <w:szCs w:val="24"/>
              </w:rPr>
              <w:t>MATHEMATICS</w:t>
            </w:r>
          </w:p>
        </w:tc>
        <w:tc>
          <w:tcPr>
            <w:tcW w:w="2880" w:type="dxa"/>
          </w:tcPr>
          <w:p w:rsidR="002E5A8F" w:rsidRPr="00D51D21" w:rsidRDefault="002E5A8F" w:rsidP="002E5A8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sz w:val="24"/>
                <w:szCs w:val="24"/>
              </w:rPr>
              <w:t>EVS</w:t>
            </w:r>
          </w:p>
        </w:tc>
        <w:tc>
          <w:tcPr>
            <w:tcW w:w="3150" w:type="dxa"/>
          </w:tcPr>
          <w:p w:rsidR="002E5A8F" w:rsidRPr="00D51D21" w:rsidRDefault="002E5A8F" w:rsidP="002E5A8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sz w:val="24"/>
                <w:szCs w:val="24"/>
              </w:rPr>
              <w:t>HINDI</w:t>
            </w:r>
          </w:p>
        </w:tc>
      </w:tr>
      <w:tr w:rsidR="002E5A8F" w:rsidTr="00D073E3">
        <w:tc>
          <w:tcPr>
            <w:tcW w:w="2178" w:type="dxa"/>
          </w:tcPr>
          <w:p w:rsidR="002E5A8F" w:rsidRPr="00D51D21" w:rsidRDefault="002E5A8F" w:rsidP="002E5A8F">
            <w:pPr>
              <w:spacing w:before="120" w:after="120"/>
              <w:ind w:right="-18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2880" w:type="dxa"/>
          </w:tcPr>
          <w:p w:rsidR="002E5A8F" w:rsidRPr="00D51D21" w:rsidRDefault="00B533D6" w:rsidP="001246AE">
            <w:pPr>
              <w:pStyle w:val="NoSpacing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Prose </w:t>
            </w:r>
          </w:p>
          <w:p w:rsidR="00B533D6" w:rsidRPr="00D51D21" w:rsidRDefault="00B533D6" w:rsidP="001246AE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Unit 2 – The Little Plant</w:t>
            </w:r>
            <w:r w:rsidRPr="00D51D21">
              <w:rPr>
                <w:rFonts w:ascii="Tahoma" w:hAnsi="Tahoma" w:cs="Tahoma"/>
                <w:sz w:val="24"/>
                <w:szCs w:val="24"/>
              </w:rPr>
              <w:t xml:space="preserve"> (Only Reading)</w:t>
            </w:r>
          </w:p>
          <w:p w:rsidR="00B533D6" w:rsidRPr="00D51D21" w:rsidRDefault="00B533D6" w:rsidP="002E5A8F">
            <w:pPr>
              <w:spacing w:before="120" w:after="120"/>
              <w:ind w:right="-18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Unit 3 – The Two Sculptors</w:t>
            </w:r>
          </w:p>
          <w:p w:rsidR="00B533D6" w:rsidRPr="00D51D21" w:rsidRDefault="00B533D6" w:rsidP="00B533D6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New Words</w:t>
            </w:r>
          </w:p>
          <w:p w:rsidR="00B533D6" w:rsidRPr="00D51D21" w:rsidRDefault="00B533D6" w:rsidP="00B533D6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Word Meanings</w:t>
            </w:r>
          </w:p>
          <w:p w:rsidR="00B533D6" w:rsidRPr="00D51D21" w:rsidRDefault="00011B97" w:rsidP="00B533D6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Framing o</w:t>
            </w:r>
            <w:r w:rsidR="00B533D6" w:rsidRPr="00D51D21">
              <w:rPr>
                <w:rFonts w:ascii="Tahoma" w:hAnsi="Tahoma" w:cs="Tahoma"/>
                <w:sz w:val="24"/>
                <w:szCs w:val="24"/>
              </w:rPr>
              <w:t>f Sentences</w:t>
            </w:r>
          </w:p>
          <w:p w:rsidR="00B533D6" w:rsidRPr="00D51D21" w:rsidRDefault="00B533D6" w:rsidP="00B533D6">
            <w:pPr>
              <w:spacing w:before="120" w:after="120"/>
              <w:ind w:right="-18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Language Structure</w:t>
            </w:r>
          </w:p>
          <w:p w:rsidR="00B533D6" w:rsidRPr="00D51D21" w:rsidRDefault="00B533D6" w:rsidP="00B533D6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Articles (A,</w:t>
            </w:r>
            <w:r w:rsidR="001246AE" w:rsidRPr="00D51D2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51D21">
              <w:rPr>
                <w:rFonts w:ascii="Tahoma" w:hAnsi="Tahoma" w:cs="Tahoma"/>
                <w:sz w:val="24"/>
                <w:szCs w:val="24"/>
              </w:rPr>
              <w:t>An,</w:t>
            </w:r>
            <w:r w:rsidR="001246AE" w:rsidRPr="00D51D2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51D21">
              <w:rPr>
                <w:rFonts w:ascii="Tahoma" w:hAnsi="Tahoma" w:cs="Tahoma"/>
                <w:sz w:val="24"/>
                <w:szCs w:val="24"/>
              </w:rPr>
              <w:t>The)</w:t>
            </w:r>
          </w:p>
          <w:p w:rsidR="00B533D6" w:rsidRPr="00D51D21" w:rsidRDefault="00B533D6" w:rsidP="00B533D6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Aural Comprehension</w:t>
            </w:r>
          </w:p>
        </w:tc>
        <w:tc>
          <w:tcPr>
            <w:tcW w:w="2970" w:type="dxa"/>
          </w:tcPr>
          <w:p w:rsidR="002E5A8F" w:rsidRPr="00D51D21" w:rsidRDefault="00B533D6" w:rsidP="00131F3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Ordinals</w:t>
            </w:r>
          </w:p>
          <w:p w:rsidR="00B533D6" w:rsidRPr="00D51D21" w:rsidRDefault="00B533D6" w:rsidP="00131F3B">
            <w:pPr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Addition -</w:t>
            </w:r>
          </w:p>
          <w:p w:rsidR="00B533D6" w:rsidRPr="00D51D21" w:rsidRDefault="00B533D6" w:rsidP="00B533D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3 Tier Addition (Without Regrouping)</w:t>
            </w:r>
          </w:p>
          <w:p w:rsidR="00B533D6" w:rsidRPr="00D51D21" w:rsidRDefault="00B533D6" w:rsidP="00B533D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 xml:space="preserve">Addition </w:t>
            </w:r>
            <w:r w:rsidR="001246AE" w:rsidRPr="00D51D21">
              <w:rPr>
                <w:rFonts w:ascii="Tahoma" w:hAnsi="Tahoma" w:cs="Tahoma"/>
                <w:sz w:val="24"/>
                <w:szCs w:val="24"/>
              </w:rPr>
              <w:t>W</w:t>
            </w:r>
            <w:r w:rsidRPr="00D51D21">
              <w:rPr>
                <w:rFonts w:ascii="Tahoma" w:hAnsi="Tahoma" w:cs="Tahoma"/>
                <w:sz w:val="24"/>
                <w:szCs w:val="24"/>
              </w:rPr>
              <w:t xml:space="preserve">ith Regrouping   Ones </w:t>
            </w:r>
            <w:r w:rsidR="001246AE" w:rsidRPr="00D51D21">
              <w:rPr>
                <w:rFonts w:ascii="Tahoma" w:hAnsi="Tahoma" w:cs="Tahoma"/>
                <w:sz w:val="24"/>
                <w:szCs w:val="24"/>
              </w:rPr>
              <w:t xml:space="preserve"> T</w:t>
            </w:r>
            <w:r w:rsidRPr="00D51D21">
              <w:rPr>
                <w:rFonts w:ascii="Tahoma" w:hAnsi="Tahoma" w:cs="Tahoma"/>
                <w:sz w:val="24"/>
                <w:szCs w:val="24"/>
              </w:rPr>
              <w:t>o Tens</w:t>
            </w:r>
          </w:p>
          <w:p w:rsidR="00B533D6" w:rsidRPr="00D51D21" w:rsidRDefault="00D51D21" w:rsidP="00B533D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Vocabulary Sums o</w:t>
            </w:r>
            <w:r w:rsidR="00B533D6" w:rsidRPr="00D51D21">
              <w:rPr>
                <w:rFonts w:ascii="Tahoma" w:hAnsi="Tahoma" w:cs="Tahoma"/>
                <w:sz w:val="24"/>
                <w:szCs w:val="24"/>
              </w:rPr>
              <w:t>n Addition</w:t>
            </w:r>
          </w:p>
          <w:p w:rsidR="00B533D6" w:rsidRPr="00D51D21" w:rsidRDefault="00B533D6" w:rsidP="00B533D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Word Problems</w:t>
            </w:r>
          </w:p>
        </w:tc>
        <w:tc>
          <w:tcPr>
            <w:tcW w:w="2880" w:type="dxa"/>
          </w:tcPr>
          <w:p w:rsidR="002E5A8F" w:rsidRPr="00D51D21" w:rsidRDefault="00B533D6" w:rsidP="002E5A8F">
            <w:pPr>
              <w:spacing w:before="120" w:after="120"/>
              <w:ind w:right="-18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Lesson 3 – My Body Needs Food</w:t>
            </w:r>
          </w:p>
          <w:p w:rsidR="00B533D6" w:rsidRPr="00D51D21" w:rsidRDefault="00B533D6" w:rsidP="00B533D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Food From Plants</w:t>
            </w:r>
          </w:p>
          <w:p w:rsidR="00B533D6" w:rsidRPr="00D51D21" w:rsidRDefault="00B533D6" w:rsidP="00B533D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Food From Animals</w:t>
            </w:r>
          </w:p>
          <w:p w:rsidR="00B533D6" w:rsidRPr="00D51D21" w:rsidRDefault="00E9519F" w:rsidP="00B533D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 xml:space="preserve">Kinds  of </w:t>
            </w:r>
            <w:r w:rsidR="00B533D6" w:rsidRPr="00D51D21">
              <w:rPr>
                <w:rFonts w:ascii="Tahoma" w:hAnsi="Tahoma" w:cs="Tahoma"/>
                <w:sz w:val="24"/>
                <w:szCs w:val="24"/>
              </w:rPr>
              <w:t>Food</w:t>
            </w:r>
          </w:p>
          <w:p w:rsidR="00B533D6" w:rsidRPr="00D51D21" w:rsidRDefault="00B533D6" w:rsidP="00B533D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Vegetarians And Non- Vegetarians</w:t>
            </w:r>
          </w:p>
          <w:p w:rsidR="00B533D6" w:rsidRPr="00D51D21" w:rsidRDefault="00B533D6" w:rsidP="002E5A8F">
            <w:pPr>
              <w:spacing w:before="120" w:after="120"/>
              <w:ind w:right="-18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Lesson 4- My Family</w:t>
            </w:r>
          </w:p>
          <w:p w:rsidR="00B533D6" w:rsidRPr="00D51D21" w:rsidRDefault="00D51D21" w:rsidP="002E5A8F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B533D6" w:rsidRPr="00D51D21"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B533D6" w:rsidRPr="00D51D21">
              <w:rPr>
                <w:rFonts w:ascii="Tahoma" w:hAnsi="Tahoma" w:cs="Tahoma"/>
                <w:sz w:val="24"/>
                <w:szCs w:val="24"/>
              </w:rPr>
              <w:t>Family Tree</w:t>
            </w:r>
          </w:p>
          <w:p w:rsidR="00B533D6" w:rsidRPr="00D51D21" w:rsidRDefault="00D51D21" w:rsidP="002E5A8F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B533D6" w:rsidRPr="00D51D21"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B533D6" w:rsidRPr="00D51D21">
              <w:rPr>
                <w:rFonts w:ascii="Tahoma" w:hAnsi="Tahoma" w:cs="Tahoma"/>
                <w:sz w:val="24"/>
                <w:szCs w:val="24"/>
              </w:rPr>
              <w:t>Family Time</w:t>
            </w:r>
          </w:p>
        </w:tc>
        <w:tc>
          <w:tcPr>
            <w:tcW w:w="3150" w:type="dxa"/>
          </w:tcPr>
          <w:p w:rsidR="008B60B2" w:rsidRPr="00D51D21" w:rsidRDefault="00E9519F" w:rsidP="00DF5092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rFonts w:ascii="Tahoma" w:hAnsi="Tahoma" w:cs="Tahoma"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Half letter W</w:t>
            </w:r>
            <w:r w:rsidR="00011B97"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ords</w:t>
            </w:r>
            <w:r w:rsidR="00011B97" w:rsidRPr="00D51D21">
              <w:rPr>
                <w:rFonts w:ascii="Tahoma" w:hAnsi="Tahoma" w:cs="Tahoma"/>
                <w:bCs/>
                <w:sz w:val="24"/>
                <w:szCs w:val="24"/>
              </w:rPr>
              <w:t xml:space="preserve"> [P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</w:rPr>
              <w:t>g</w:t>
            </w:r>
            <w:r w:rsidR="00D51D21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</w:rPr>
              <w:t xml:space="preserve"> 75, 76 ]</w:t>
            </w:r>
          </w:p>
          <w:p w:rsidR="00DF5092" w:rsidRPr="00D51D21" w:rsidRDefault="00DF5092" w:rsidP="008B60B2">
            <w:pPr>
              <w:pStyle w:val="ListParagraph"/>
              <w:ind w:left="101"/>
              <w:rPr>
                <w:rFonts w:ascii="Tahoma" w:hAnsi="Tahoma" w:cs="Tahoma"/>
                <w:sz w:val="24"/>
                <w:szCs w:val="24"/>
              </w:rPr>
            </w:pPr>
          </w:p>
          <w:p w:rsidR="00DF5092" w:rsidRPr="00D51D21" w:rsidRDefault="003D794C" w:rsidP="00DF50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2" w:hanging="270"/>
              <w:rPr>
                <w:rFonts w:ascii="Tahoma" w:hAnsi="Tahoma" w:cs="Tahoma"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Question W</w:t>
            </w:r>
            <w:r w:rsidR="00DF5092"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ords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</w:rPr>
              <w:t xml:space="preserve"> in   </w:t>
            </w:r>
          </w:p>
          <w:p w:rsidR="00DF5092" w:rsidRPr="00D51D21" w:rsidRDefault="00DF5092" w:rsidP="00DF5092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Cs/>
                <w:sz w:val="24"/>
                <w:szCs w:val="24"/>
              </w:rPr>
              <w:t xml:space="preserve">   Hindi</w:t>
            </w:r>
          </w:p>
          <w:p w:rsidR="008B60B2" w:rsidRPr="00D51D21" w:rsidRDefault="008B60B2" w:rsidP="008B60B2">
            <w:pPr>
              <w:pStyle w:val="ListParagraph"/>
              <w:tabs>
                <w:tab w:val="left" w:pos="3000"/>
              </w:tabs>
              <w:ind w:left="361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  <w:p w:rsidR="00DF5092" w:rsidRPr="00D51D21" w:rsidRDefault="00D51D21" w:rsidP="00DF50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2" w:hanging="27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DF5092"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Letters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</w:rPr>
              <w:t xml:space="preserve"> – </w:t>
            </w:r>
            <w:r w:rsidR="00DF5092" w:rsidRPr="00D51D21">
              <w:rPr>
                <w:rFonts w:ascii="Mangal" w:hAnsi="Mangal" w:cs="Mangal" w:hint="cs"/>
                <w:bCs/>
                <w:sz w:val="24"/>
                <w:szCs w:val="24"/>
                <w:cs/>
                <w:lang w:bidi="hi-IN"/>
              </w:rPr>
              <w:t>त्र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  <w:rtl/>
                <w:cs/>
              </w:rPr>
              <w:t xml:space="preserve"> , </w:t>
            </w:r>
            <w:r w:rsidR="00DF5092" w:rsidRPr="00D51D21">
              <w:rPr>
                <w:rFonts w:ascii="Mangal" w:hAnsi="Mangal" w:cs="Mangal" w:hint="cs"/>
                <w:bCs/>
                <w:sz w:val="24"/>
                <w:szCs w:val="24"/>
                <w:cs/>
                <w:lang w:bidi="hi-IN"/>
              </w:rPr>
              <w:t>क्ष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  <w:rtl/>
                <w:cs/>
              </w:rPr>
              <w:t xml:space="preserve"> , </w:t>
            </w:r>
            <w:r w:rsidR="00DF5092" w:rsidRPr="00D51D21">
              <w:rPr>
                <w:rFonts w:ascii="Mangal" w:hAnsi="Mangal" w:cs="Mangal" w:hint="cs"/>
                <w:bCs/>
                <w:sz w:val="24"/>
                <w:szCs w:val="24"/>
                <w:cs/>
                <w:lang w:bidi="hi-IN"/>
              </w:rPr>
              <w:t>ज्ञ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  <w:rtl/>
                <w:cs/>
              </w:rPr>
              <w:t xml:space="preserve"> , </w:t>
            </w:r>
            <w:r w:rsidR="00DF5092" w:rsidRPr="00D51D21">
              <w:rPr>
                <w:rFonts w:ascii="Mangal" w:hAnsi="Mangal" w:cs="Mangal" w:hint="cs"/>
                <w:bCs/>
                <w:sz w:val="24"/>
                <w:szCs w:val="24"/>
                <w:cs/>
                <w:lang w:bidi="hi-IN"/>
              </w:rPr>
              <w:t>श्र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  <w:rtl/>
                <w:cs/>
              </w:rPr>
              <w:t xml:space="preserve"> , </w:t>
            </w:r>
            <w:r w:rsidR="00060CFE" w:rsidRPr="00D51D21">
              <w:rPr>
                <w:rFonts w:ascii="Tahoma" w:hAnsi="Tahoma" w:cs="Tahoma"/>
                <w:bCs/>
                <w:sz w:val="24"/>
                <w:szCs w:val="24"/>
                <w:rtl/>
              </w:rPr>
              <w:t>]</w:t>
            </w:r>
            <w:r w:rsidR="00011B97" w:rsidRPr="00D51D21">
              <w:rPr>
                <w:rFonts w:ascii="Tahoma" w:hAnsi="Tahoma" w:cs="Tahoma"/>
                <w:bCs/>
                <w:sz w:val="24"/>
                <w:szCs w:val="24"/>
              </w:rPr>
              <w:t>P</w:t>
            </w:r>
            <w:r w:rsidRPr="00D51D21">
              <w:rPr>
                <w:rFonts w:ascii="Tahoma" w:hAnsi="Tahoma" w:cs="Tahoma"/>
                <w:bCs/>
                <w:sz w:val="24"/>
                <w:szCs w:val="24"/>
              </w:rPr>
              <w:t>g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Pr="00D51D21">
              <w:rPr>
                <w:rFonts w:ascii="Tahoma" w:hAnsi="Tahoma" w:cs="Tahoma"/>
                <w:bCs/>
                <w:sz w:val="24"/>
                <w:szCs w:val="24"/>
              </w:rPr>
              <w:t xml:space="preserve"> 73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</w:rPr>
              <w:t>, 74]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  <w:rtl/>
                <w:cs/>
              </w:rPr>
              <w:t xml:space="preserve"> </w:t>
            </w:r>
            <w:r w:rsidR="00DF5092" w:rsidRPr="00D51D21">
              <w:rPr>
                <w:rFonts w:ascii="Mangal" w:hAnsi="Mangal" w:cs="Mangal" w:hint="cs"/>
                <w:bCs/>
                <w:sz w:val="24"/>
                <w:szCs w:val="24"/>
                <w:cs/>
                <w:lang w:bidi="hi-IN"/>
              </w:rPr>
              <w:t>ऋ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  <w:rtl/>
                <w:cs/>
              </w:rPr>
              <w:t xml:space="preserve"> </w:t>
            </w:r>
            <w:r w:rsidR="00011B97" w:rsidRPr="00D51D21">
              <w:rPr>
                <w:rFonts w:ascii="Tahoma" w:hAnsi="Tahoma" w:cs="Tahoma"/>
                <w:bCs/>
                <w:sz w:val="24"/>
                <w:szCs w:val="24"/>
              </w:rPr>
              <w:t>[P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</w:rPr>
              <w:t>g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Pr="00D51D21">
              <w:rPr>
                <w:rFonts w:ascii="Tahoma" w:hAnsi="Tahoma" w:cs="Tahoma"/>
                <w:bCs/>
                <w:sz w:val="24"/>
                <w:szCs w:val="24"/>
              </w:rPr>
              <w:t xml:space="preserve"> 43, 44</w:t>
            </w:r>
            <w:r w:rsidR="00DF5092" w:rsidRPr="00D51D21">
              <w:rPr>
                <w:rFonts w:ascii="Tahoma" w:hAnsi="Tahoma" w:cs="Tahoma"/>
                <w:bCs/>
                <w:sz w:val="24"/>
                <w:szCs w:val="24"/>
              </w:rPr>
              <w:t>]</w:t>
            </w:r>
          </w:p>
          <w:p w:rsidR="008B60B2" w:rsidRPr="00D51D21" w:rsidRDefault="00D51D21" w:rsidP="00D51D21">
            <w:pPr>
              <w:ind w:left="191" w:hanging="191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</w:t>
            </w:r>
            <w:r w:rsidR="00932405" w:rsidRPr="00D51D21">
              <w:rPr>
                <w:rFonts w:ascii="Tahoma" w:hAnsi="Tahoma" w:cs="Tahoma"/>
                <w:bCs/>
                <w:sz w:val="24"/>
                <w:szCs w:val="24"/>
              </w:rPr>
              <w:t xml:space="preserve">Words with the above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   </w:t>
            </w:r>
            <w:r w:rsidR="00932405" w:rsidRPr="00D51D21">
              <w:rPr>
                <w:rFonts w:ascii="Tahoma" w:hAnsi="Tahoma" w:cs="Tahoma"/>
                <w:bCs/>
                <w:sz w:val="24"/>
                <w:szCs w:val="24"/>
              </w:rPr>
              <w:t xml:space="preserve">mentioned letters </w:t>
            </w:r>
          </w:p>
          <w:p w:rsidR="003D794C" w:rsidRPr="00D51D21" w:rsidRDefault="003D794C" w:rsidP="00DC29EB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DC29EB" w:rsidRPr="00D51D21" w:rsidRDefault="00D51D21" w:rsidP="00DC29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270"/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DC29EB"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Aural Comprehension</w:t>
            </w:r>
          </w:p>
          <w:p w:rsidR="002E5A8F" w:rsidRPr="00D51D21" w:rsidRDefault="002E5A8F" w:rsidP="00EB2170">
            <w:pPr>
              <w:ind w:left="-23"/>
              <w:rPr>
                <w:rFonts w:ascii="Tahoma" w:hAnsi="Tahoma" w:cs="Tahoma"/>
                <w:sz w:val="24"/>
                <w:szCs w:val="24"/>
              </w:rPr>
            </w:pPr>
          </w:p>
        </w:tc>
        <w:bookmarkStart w:id="0" w:name="_GoBack"/>
        <w:bookmarkEnd w:id="0"/>
      </w:tr>
      <w:tr w:rsidR="002E5A8F" w:rsidTr="00D073E3">
        <w:tc>
          <w:tcPr>
            <w:tcW w:w="2178" w:type="dxa"/>
          </w:tcPr>
          <w:p w:rsidR="002E5A8F" w:rsidRPr="00D51D21" w:rsidRDefault="002E5A8F" w:rsidP="00992B64">
            <w:pPr>
              <w:spacing w:before="120" w:after="120"/>
              <w:ind w:right="-180"/>
              <w:rPr>
                <w:rFonts w:ascii="Tahoma" w:hAnsi="Tahoma" w:cs="Tahoma"/>
                <w:szCs w:val="22"/>
              </w:rPr>
            </w:pPr>
            <w:r w:rsidRPr="00D51D21">
              <w:rPr>
                <w:rFonts w:ascii="Tahoma" w:hAnsi="Tahoma" w:cs="Tahoma"/>
                <w:b/>
                <w:szCs w:val="22"/>
              </w:rPr>
              <w:t>CO-SCHOLASTIC</w:t>
            </w:r>
            <w:r w:rsidR="003D794C" w:rsidRPr="00D51D21">
              <w:rPr>
                <w:rFonts w:ascii="Tahoma" w:hAnsi="Tahoma" w:cs="Tahoma"/>
                <w:b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2E5A8F" w:rsidRPr="00D51D21" w:rsidRDefault="002E5A8F" w:rsidP="002E5A8F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70" w:type="dxa"/>
          </w:tcPr>
          <w:p w:rsidR="002E5A8F" w:rsidRPr="00D51D21" w:rsidRDefault="002E5A8F" w:rsidP="002E5A8F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0" w:type="dxa"/>
          </w:tcPr>
          <w:p w:rsidR="002E5A8F" w:rsidRPr="00D51D21" w:rsidRDefault="002E5A8F" w:rsidP="002E5A8F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50" w:type="dxa"/>
          </w:tcPr>
          <w:p w:rsidR="002E5A8F" w:rsidRPr="00D51D21" w:rsidRDefault="002E5A8F" w:rsidP="002E5A8F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E5A8F" w:rsidTr="00D073E3">
        <w:tc>
          <w:tcPr>
            <w:tcW w:w="2178" w:type="dxa"/>
          </w:tcPr>
          <w:p w:rsidR="002E5A8F" w:rsidRPr="00D51D21" w:rsidRDefault="002E5A8F" w:rsidP="002E5A8F">
            <w:pPr>
              <w:spacing w:before="120" w:after="120"/>
              <w:ind w:right="-18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51D21">
              <w:rPr>
                <w:rFonts w:ascii="Tahoma" w:hAnsi="Tahoma" w:cs="Tahom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1880" w:type="dxa"/>
            <w:gridSpan w:val="4"/>
          </w:tcPr>
          <w:p w:rsidR="002E5A8F" w:rsidRPr="00D51D21" w:rsidRDefault="00D8617D" w:rsidP="002E5A8F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World Environmental Day</w:t>
            </w:r>
          </w:p>
        </w:tc>
      </w:tr>
      <w:tr w:rsidR="002E5A8F" w:rsidTr="00D073E3">
        <w:tc>
          <w:tcPr>
            <w:tcW w:w="2178" w:type="dxa"/>
          </w:tcPr>
          <w:p w:rsidR="002E5A8F" w:rsidRPr="00D51D21" w:rsidRDefault="002E5A8F" w:rsidP="002E5A8F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880" w:type="dxa"/>
            <w:gridSpan w:val="4"/>
          </w:tcPr>
          <w:p w:rsidR="002E5A8F" w:rsidRPr="00D51D21" w:rsidRDefault="00011B97" w:rsidP="002E5A8F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  <w:r w:rsidRPr="00D51D21">
              <w:rPr>
                <w:rFonts w:ascii="Tahoma" w:hAnsi="Tahoma" w:cs="Tahoma"/>
                <w:sz w:val="24"/>
                <w:szCs w:val="24"/>
              </w:rPr>
              <w:t>International Day o</w:t>
            </w:r>
            <w:r w:rsidR="00D8617D" w:rsidRPr="00D51D21">
              <w:rPr>
                <w:rFonts w:ascii="Tahoma" w:hAnsi="Tahoma" w:cs="Tahoma"/>
                <w:sz w:val="24"/>
                <w:szCs w:val="24"/>
              </w:rPr>
              <w:t>f Families Celebration</w:t>
            </w:r>
          </w:p>
        </w:tc>
      </w:tr>
      <w:tr w:rsidR="00D8617D" w:rsidTr="00D073E3">
        <w:tc>
          <w:tcPr>
            <w:tcW w:w="2178" w:type="dxa"/>
          </w:tcPr>
          <w:p w:rsidR="00D8617D" w:rsidRPr="00D51D21" w:rsidRDefault="00D8617D" w:rsidP="00D8617D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880" w:type="dxa"/>
            <w:gridSpan w:val="4"/>
          </w:tcPr>
          <w:p w:rsidR="00D8617D" w:rsidRPr="00D51D21" w:rsidRDefault="00D8617D" w:rsidP="00D8617D">
            <w:pPr>
              <w:spacing w:before="120" w:after="120"/>
              <w:ind w:right="-18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C1587" w:rsidRDefault="003C1587" w:rsidP="002E5A8F">
      <w:pPr>
        <w:spacing w:before="120" w:after="120"/>
        <w:ind w:left="270" w:right="-180" w:hanging="270"/>
      </w:pPr>
    </w:p>
    <w:sectPr w:rsidR="003C1587" w:rsidSect="00C17F55">
      <w:pgSz w:w="15840" w:h="12240" w:orient="landscape"/>
      <w:pgMar w:top="810" w:right="36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44FB"/>
    <w:multiLevelType w:val="hybridMultilevel"/>
    <w:tmpl w:val="0E4E4552"/>
    <w:lvl w:ilvl="0" w:tplc="19AC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748B"/>
    <w:multiLevelType w:val="hybridMultilevel"/>
    <w:tmpl w:val="8098B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E2F43"/>
    <w:multiLevelType w:val="hybridMultilevel"/>
    <w:tmpl w:val="6C9ADEFA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3" w15:restartNumberingAfterBreak="0">
    <w:nsid w:val="3D2E41C4"/>
    <w:multiLevelType w:val="hybridMultilevel"/>
    <w:tmpl w:val="5908FC2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44F953AD"/>
    <w:multiLevelType w:val="hybridMultilevel"/>
    <w:tmpl w:val="47645646"/>
    <w:lvl w:ilvl="0" w:tplc="0409000B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5A646882"/>
    <w:multiLevelType w:val="hybridMultilevel"/>
    <w:tmpl w:val="A544BC2E"/>
    <w:lvl w:ilvl="0" w:tplc="0409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6" w15:restartNumberingAfterBreak="0">
    <w:nsid w:val="5D67749D"/>
    <w:multiLevelType w:val="hybridMultilevel"/>
    <w:tmpl w:val="5B32EE3A"/>
    <w:lvl w:ilvl="0" w:tplc="19AC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F7243"/>
    <w:multiLevelType w:val="hybridMultilevel"/>
    <w:tmpl w:val="50262976"/>
    <w:lvl w:ilvl="0" w:tplc="0409000B">
      <w:start w:val="1"/>
      <w:numFmt w:val="bullet"/>
      <w:lvlText w:val=""/>
      <w:lvlJc w:val="left"/>
      <w:pPr>
        <w:ind w:left="13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8" w15:restartNumberingAfterBreak="0">
    <w:nsid w:val="7E887DEA"/>
    <w:multiLevelType w:val="hybridMultilevel"/>
    <w:tmpl w:val="A5761FE6"/>
    <w:lvl w:ilvl="0" w:tplc="19AC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8F"/>
    <w:rsid w:val="00011B97"/>
    <w:rsid w:val="00060CFE"/>
    <w:rsid w:val="001246AE"/>
    <w:rsid w:val="00131F3B"/>
    <w:rsid w:val="002E5A8F"/>
    <w:rsid w:val="003C1587"/>
    <w:rsid w:val="003D794C"/>
    <w:rsid w:val="00641CFB"/>
    <w:rsid w:val="006614EC"/>
    <w:rsid w:val="008B60B2"/>
    <w:rsid w:val="00932405"/>
    <w:rsid w:val="009765EB"/>
    <w:rsid w:val="00992B64"/>
    <w:rsid w:val="009C60BA"/>
    <w:rsid w:val="00B533D6"/>
    <w:rsid w:val="00C17F55"/>
    <w:rsid w:val="00CF577A"/>
    <w:rsid w:val="00D073E3"/>
    <w:rsid w:val="00D375A6"/>
    <w:rsid w:val="00D51D21"/>
    <w:rsid w:val="00D8617D"/>
    <w:rsid w:val="00DC29EB"/>
    <w:rsid w:val="00DD6988"/>
    <w:rsid w:val="00DF5092"/>
    <w:rsid w:val="00E9519F"/>
    <w:rsid w:val="00EB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DCF44-2173-4CE9-9912-5E10E222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A8F"/>
    <w:pPr>
      <w:spacing w:after="200" w:line="276" w:lineRule="auto"/>
      <w:ind w:left="720"/>
      <w:contextualSpacing/>
    </w:pPr>
    <w:rPr>
      <w:szCs w:val="22"/>
      <w:lang w:bidi="ar-SA"/>
    </w:rPr>
  </w:style>
  <w:style w:type="paragraph" w:styleId="NoSpacing">
    <w:name w:val="No Spacing"/>
    <w:uiPriority w:val="1"/>
    <w:qFormat/>
    <w:rsid w:val="001246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CF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F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 Lata</dc:creator>
  <cp:keywords/>
  <dc:description/>
  <cp:lastModifiedBy>ISWK1</cp:lastModifiedBy>
  <cp:revision>7</cp:revision>
  <cp:lastPrinted>2017-04-27T13:15:00Z</cp:lastPrinted>
  <dcterms:created xsi:type="dcterms:W3CDTF">2017-04-30T14:49:00Z</dcterms:created>
  <dcterms:modified xsi:type="dcterms:W3CDTF">2017-04-30T15:13:00Z</dcterms:modified>
</cp:coreProperties>
</file>