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F13" w:rsidRDefault="00787F13" w:rsidP="00787F13">
      <w:pPr>
        <w:pStyle w:val="Default"/>
        <w:jc w:val="center"/>
        <w:rPr>
          <w:rFonts w:ascii="Times New Roman" w:hAnsi="Times New Roman" w:cs="Times New Roman"/>
        </w:rPr>
      </w:pPr>
    </w:p>
    <w:p w:rsidR="003752AB" w:rsidRDefault="003752AB" w:rsidP="00787F13">
      <w:pPr>
        <w:pStyle w:val="Default"/>
        <w:jc w:val="center"/>
        <w:rPr>
          <w:rFonts w:ascii="Times New Roman" w:hAnsi="Times New Roman" w:cs="Times New Roman"/>
        </w:rPr>
      </w:pPr>
    </w:p>
    <w:p w:rsidR="003752AB" w:rsidRDefault="003752AB" w:rsidP="00787F13">
      <w:pPr>
        <w:pStyle w:val="Default"/>
        <w:jc w:val="center"/>
        <w:rPr>
          <w:rFonts w:ascii="Times New Roman" w:hAnsi="Times New Roman" w:cs="Times New Roman"/>
        </w:rPr>
      </w:pPr>
    </w:p>
    <w:p w:rsidR="00E775EC" w:rsidRPr="00911EE0" w:rsidRDefault="00E775EC" w:rsidP="00E775EC">
      <w:pPr>
        <w:pStyle w:val="Default"/>
        <w:jc w:val="center"/>
        <w:rPr>
          <w:b/>
          <w:u w:val="single"/>
        </w:rPr>
      </w:pPr>
      <w:r w:rsidRPr="00911EE0">
        <w:rPr>
          <w:b/>
          <w:u w:val="single"/>
        </w:rPr>
        <w:t xml:space="preserve">Indian School Al </w:t>
      </w:r>
      <w:proofErr w:type="spellStart"/>
      <w:r w:rsidRPr="00911EE0">
        <w:rPr>
          <w:b/>
          <w:u w:val="single"/>
        </w:rPr>
        <w:t>Wadi</w:t>
      </w:r>
      <w:proofErr w:type="spellEnd"/>
      <w:r w:rsidRPr="00911EE0">
        <w:rPr>
          <w:b/>
          <w:u w:val="single"/>
        </w:rPr>
        <w:t xml:space="preserve"> Al </w:t>
      </w:r>
      <w:proofErr w:type="spellStart"/>
      <w:r w:rsidRPr="00911EE0">
        <w:rPr>
          <w:b/>
          <w:u w:val="single"/>
        </w:rPr>
        <w:t>Kabir</w:t>
      </w:r>
      <w:proofErr w:type="spellEnd"/>
      <w:r w:rsidRPr="00911EE0">
        <w:rPr>
          <w:b/>
          <w:u w:val="single"/>
        </w:rPr>
        <w:t xml:space="preserve"> - Syllabus break up for</w:t>
      </w:r>
    </w:p>
    <w:p w:rsidR="0073626C" w:rsidRPr="00911EE0" w:rsidRDefault="0073626C" w:rsidP="0073626C">
      <w:pPr>
        <w:pStyle w:val="Default"/>
        <w:jc w:val="center"/>
        <w:rPr>
          <w:b/>
          <w:caps/>
          <w:u w:val="single"/>
        </w:rPr>
      </w:pPr>
      <w:r w:rsidRPr="00911EE0">
        <w:rPr>
          <w:b/>
          <w:caps/>
          <w:u w:val="single"/>
        </w:rPr>
        <w:t>AUGUST - 2019</w:t>
      </w:r>
    </w:p>
    <w:p w:rsidR="009F434B" w:rsidRPr="00911EE0" w:rsidRDefault="009F434B" w:rsidP="009F434B">
      <w:pPr>
        <w:pStyle w:val="Default"/>
        <w:jc w:val="center"/>
        <w:rPr>
          <w:rFonts w:ascii="Comic Sans MS" w:hAnsi="Comic Sans MS" w:cs="Times New Roman"/>
          <w:b/>
          <w:u w:val="single"/>
        </w:rPr>
      </w:pPr>
      <w:r w:rsidRPr="00911EE0">
        <w:rPr>
          <w:b/>
          <w:caps/>
          <w:u w:val="single"/>
        </w:rPr>
        <w:t>pHysics</w:t>
      </w:r>
    </w:p>
    <w:p w:rsidR="00E775EC" w:rsidRPr="00F91E58" w:rsidRDefault="00E775EC" w:rsidP="00E775EC">
      <w:pPr>
        <w:pStyle w:val="Default"/>
        <w:jc w:val="center"/>
      </w:pP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567"/>
        <w:gridCol w:w="2067"/>
        <w:gridCol w:w="2899"/>
        <w:gridCol w:w="2389"/>
        <w:gridCol w:w="2008"/>
        <w:gridCol w:w="2246"/>
      </w:tblGrid>
      <w:tr w:rsidR="006D4D36" w:rsidRPr="00A91C83" w:rsidTr="001B0C67">
        <w:trPr>
          <w:trHeight w:val="412"/>
        </w:trPr>
        <w:tc>
          <w:tcPr>
            <w:tcW w:w="160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787F13" w:rsidRPr="00A91C83" w:rsidRDefault="00787F13" w:rsidP="001B0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CLASS XII</w:t>
            </w:r>
          </w:p>
          <w:p w:rsidR="00787F13" w:rsidRPr="00A91C83" w:rsidRDefault="00787F13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87F13" w:rsidRPr="00A91C83" w:rsidRDefault="00787F13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1</w:t>
            </w:r>
          </w:p>
        </w:tc>
        <w:tc>
          <w:tcPr>
            <w:tcW w:w="245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87F13" w:rsidRPr="00A91C83" w:rsidRDefault="00787F13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2</w:t>
            </w:r>
          </w:p>
        </w:tc>
        <w:tc>
          <w:tcPr>
            <w:tcW w:w="250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87F13" w:rsidRPr="00A91C83" w:rsidRDefault="00787F13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3</w:t>
            </w:r>
          </w:p>
        </w:tc>
        <w:tc>
          <w:tcPr>
            <w:tcW w:w="20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87F13" w:rsidRPr="00A91C83" w:rsidRDefault="00787F13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4</w:t>
            </w:r>
          </w:p>
        </w:tc>
        <w:tc>
          <w:tcPr>
            <w:tcW w:w="238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87F13" w:rsidRPr="00A91C83" w:rsidRDefault="00787F13" w:rsidP="001B0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C83">
              <w:rPr>
                <w:rFonts w:ascii="Times New Roman" w:hAnsi="Times New Roman" w:cs="Times New Roman"/>
                <w:sz w:val="24"/>
                <w:szCs w:val="24"/>
              </w:rPr>
              <w:t>WEEK 5</w:t>
            </w:r>
          </w:p>
        </w:tc>
      </w:tr>
      <w:tr w:rsidR="006D4D36" w:rsidRPr="00A91C83" w:rsidTr="001B0C67">
        <w:trPr>
          <w:trHeight w:val="747"/>
        </w:trPr>
        <w:tc>
          <w:tcPr>
            <w:tcW w:w="160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9F434B" w:rsidRPr="00F647D2" w:rsidRDefault="009F434B" w:rsidP="009F434B">
            <w:pPr>
              <w:pStyle w:val="Default"/>
              <w:jc w:val="center"/>
              <w:rPr>
                <w:rFonts w:ascii="Comic Sans MS" w:hAnsi="Comic Sans MS" w:cs="Times New Roman"/>
              </w:rPr>
            </w:pPr>
            <w:r>
              <w:rPr>
                <w:b/>
                <w:caps/>
              </w:rPr>
              <w:t>pHysics</w:t>
            </w:r>
          </w:p>
          <w:p w:rsidR="00787F13" w:rsidRPr="00A91C83" w:rsidRDefault="00787F13" w:rsidP="009F4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787F13" w:rsidRDefault="00251A99" w:rsidP="00251A99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251A99">
              <w:rPr>
                <w:rFonts w:ascii="Times New Roman" w:hAnsi="Times New Roman" w:cs="Times New Roman"/>
                <w:bCs/>
              </w:rPr>
              <w:t>July</w:t>
            </w:r>
            <w:r>
              <w:rPr>
                <w:rFonts w:ascii="Times New Roman" w:hAnsi="Times New Roman" w:cs="Times New Roman"/>
                <w:bCs/>
              </w:rPr>
              <w:t xml:space="preserve"> 31</w:t>
            </w:r>
            <w:r w:rsidRPr="00251A99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</w:rPr>
              <w:t xml:space="preserve"> &amp; August 1</w:t>
            </w:r>
            <w:r w:rsidRPr="00251A99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</w:p>
          <w:p w:rsidR="00251A99" w:rsidRPr="00A91C83" w:rsidRDefault="00251A99" w:rsidP="00251A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(T</w:t>
            </w:r>
            <w:r w:rsidRPr="00A91C83">
              <w:rPr>
                <w:rFonts w:ascii="Times New Roman" w:hAnsi="Times New Roman" w:cs="Times New Roman"/>
              </w:rPr>
              <w:t>wo days)</w:t>
            </w:r>
          </w:p>
        </w:tc>
        <w:tc>
          <w:tcPr>
            <w:tcW w:w="245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251A99" w:rsidRDefault="00251A99" w:rsidP="00251A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to 8</w:t>
            </w:r>
            <w:r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87F13" w:rsidRPr="00A91C83" w:rsidRDefault="00251A99" w:rsidP="00251A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91C83">
              <w:rPr>
                <w:rFonts w:ascii="Times New Roman" w:hAnsi="Times New Roman" w:cs="Times New Roman"/>
              </w:rPr>
              <w:t>(Five days)</w:t>
            </w:r>
          </w:p>
        </w:tc>
        <w:tc>
          <w:tcPr>
            <w:tcW w:w="250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251A99" w:rsidRDefault="00251A99" w:rsidP="00251A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to 14</w:t>
            </w:r>
            <w:r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87F13" w:rsidRPr="00A91C83" w:rsidRDefault="00251A99" w:rsidP="00251A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(Four</w:t>
            </w:r>
            <w:r w:rsidRPr="00A91C83">
              <w:rPr>
                <w:rFonts w:ascii="Times New Roman" w:hAnsi="Times New Roman" w:cs="Times New Roman"/>
              </w:rPr>
              <w:t xml:space="preserve"> days)</w:t>
            </w:r>
            <w:r w:rsidR="00787F13" w:rsidRPr="00A91C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251A99" w:rsidRPr="00A91C83" w:rsidRDefault="00251A99" w:rsidP="00251A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A91C83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to 22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</w:p>
          <w:p w:rsidR="00787F13" w:rsidRPr="00A91C83" w:rsidRDefault="00251A99" w:rsidP="00251A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(Five</w:t>
            </w:r>
            <w:r w:rsidRPr="00A91C83">
              <w:rPr>
                <w:rFonts w:ascii="Times New Roman" w:hAnsi="Times New Roman" w:cs="Times New Roman"/>
              </w:rPr>
              <w:t xml:space="preserve"> days)</w:t>
            </w:r>
          </w:p>
        </w:tc>
        <w:tc>
          <w:tcPr>
            <w:tcW w:w="238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251A99" w:rsidRDefault="00251A99" w:rsidP="00251A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to 29</w:t>
            </w:r>
            <w:r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87F13" w:rsidRPr="00A91C83" w:rsidRDefault="00251A99" w:rsidP="0025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C83">
              <w:rPr>
                <w:rFonts w:ascii="Times New Roman" w:hAnsi="Times New Roman" w:cs="Times New Roman"/>
              </w:rPr>
              <w:t>(Five days)</w:t>
            </w:r>
          </w:p>
        </w:tc>
      </w:tr>
      <w:tr w:rsidR="006D4D36" w:rsidRPr="00A91C83" w:rsidTr="001B0C67">
        <w:trPr>
          <w:trHeight w:val="2043"/>
        </w:trPr>
        <w:tc>
          <w:tcPr>
            <w:tcW w:w="160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51A99" w:rsidRPr="004B522B" w:rsidRDefault="00251A99" w:rsidP="00251A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B52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JULY AND AUGUST</w:t>
            </w:r>
          </w:p>
          <w:p w:rsidR="00787F13" w:rsidRPr="00A91C83" w:rsidRDefault="00787F13" w:rsidP="00251A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8455BC" w:rsidRPr="003058FD" w:rsidRDefault="008455BC" w:rsidP="008455BC">
            <w:pPr>
              <w:pStyle w:val="NoSpacing"/>
              <w:jc w:val="both"/>
              <w:rPr>
                <w:rFonts w:cs="Times New Roman"/>
                <w:sz w:val="28"/>
                <w:szCs w:val="28"/>
              </w:rPr>
            </w:pPr>
            <w:r w:rsidRPr="00DF6CE9">
              <w:rPr>
                <w:rFonts w:cs="Times New Roman"/>
                <w:sz w:val="28"/>
                <w:szCs w:val="28"/>
                <w:u w:val="single"/>
              </w:rPr>
              <w:t>Electromagnetic induction</w:t>
            </w:r>
            <w:r w:rsidRPr="003058FD">
              <w:rPr>
                <w:rFonts w:cs="Times New Roman"/>
                <w:sz w:val="28"/>
                <w:szCs w:val="28"/>
              </w:rPr>
              <w:t xml:space="preserve">; Faraday's laws, induced EMF and current; Lenz's Law, Eddy currents. Self and mutual induction. </w:t>
            </w:r>
          </w:p>
          <w:p w:rsidR="008455BC" w:rsidRDefault="008455BC" w:rsidP="008455B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5BC" w:rsidRDefault="008455BC" w:rsidP="00810691">
            <w:pPr>
              <w:pStyle w:val="ListParagraph"/>
              <w:spacing w:after="0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87F13" w:rsidRPr="003F3531" w:rsidRDefault="00400A2A" w:rsidP="003F3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5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9E27C7" w:rsidRPr="00B81014" w:rsidRDefault="009E27C7" w:rsidP="009E27C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F6C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Alternating currents</w:t>
            </w:r>
            <w:r w:rsidRPr="00585BB0">
              <w:rPr>
                <w:rFonts w:ascii="Times New Roman" w:hAnsi="Times New Roman" w:cs="Times New Roman"/>
                <w:sz w:val="28"/>
                <w:szCs w:val="28"/>
              </w:rPr>
              <w:t>, peak and RMS value of alternating current/voltage; reactance and impedance; er.</w:t>
            </w:r>
            <w:r w:rsidRPr="00585BB0">
              <w:rPr>
                <w:sz w:val="28"/>
                <w:szCs w:val="28"/>
              </w:rPr>
              <w:t>LC oscillations (qualitative treatment only)</w:t>
            </w:r>
            <w:proofErr w:type="gramStart"/>
            <w:r w:rsidRPr="00585BB0">
              <w:rPr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LCR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series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circuit,</w:t>
            </w:r>
            <w:r w:rsidRPr="00585BB0">
              <w:rPr>
                <w:rFonts w:ascii="Times New Roman" w:hAnsi="Times New Roman" w:cs="Times New Roman"/>
                <w:sz w:val="28"/>
                <w:szCs w:val="28"/>
              </w:rPr>
              <w:t>resonance;power</w:t>
            </w:r>
            <w:proofErr w:type="spellEnd"/>
            <w:r w:rsidRPr="00585BB0">
              <w:rPr>
                <w:rFonts w:ascii="Times New Roman" w:hAnsi="Times New Roman" w:cs="Times New Roman"/>
                <w:sz w:val="28"/>
                <w:szCs w:val="28"/>
              </w:rPr>
              <w:t xml:space="preserve"> in AC circuits, </w:t>
            </w:r>
            <w:proofErr w:type="spellStart"/>
            <w:r w:rsidRPr="00585BB0">
              <w:rPr>
                <w:rFonts w:ascii="Times New Roman" w:hAnsi="Times New Roman" w:cs="Times New Roman"/>
                <w:sz w:val="28"/>
                <w:szCs w:val="28"/>
              </w:rPr>
              <w:t>wattless</w:t>
            </w:r>
            <w:proofErr w:type="spellEnd"/>
            <w:r w:rsidRPr="00585BB0">
              <w:rPr>
                <w:rFonts w:ascii="Times New Roman" w:hAnsi="Times New Roman" w:cs="Times New Roman"/>
                <w:sz w:val="28"/>
                <w:szCs w:val="28"/>
              </w:rPr>
              <w:t xml:space="preserve"> current. AC generator and transformer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27C7" w:rsidRDefault="009E27C7" w:rsidP="009E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C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Electromagnetic waves</w:t>
            </w:r>
            <w:r w:rsidRPr="00585BB0">
              <w:rPr>
                <w:rFonts w:ascii="Times New Roman" w:hAnsi="Times New Roman" w:cs="Times New Roman"/>
                <w:sz w:val="28"/>
                <w:szCs w:val="28"/>
              </w:rPr>
              <w:t xml:space="preserve"> .Need for displacement current, Electromagnetic waves and their characteristics (qualitative ideas only).</w:t>
            </w:r>
          </w:p>
          <w:p w:rsidR="009E27C7" w:rsidRDefault="009E27C7" w:rsidP="009E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BB0">
              <w:rPr>
                <w:rFonts w:ascii="Times New Roman" w:hAnsi="Times New Roman" w:cs="Times New Roman"/>
                <w:sz w:val="28"/>
                <w:szCs w:val="28"/>
              </w:rPr>
              <w:t xml:space="preserve">  Transverse nature of </w:t>
            </w:r>
            <w:r w:rsidRPr="00585B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electromagnetic waves.</w:t>
            </w:r>
          </w:p>
          <w:p w:rsidR="00DF6CE9" w:rsidRDefault="00DF6CE9" w:rsidP="009E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BB0">
              <w:rPr>
                <w:rFonts w:ascii="Times New Roman" w:hAnsi="Times New Roman" w:cs="Times New Roman"/>
                <w:sz w:val="28"/>
                <w:szCs w:val="28"/>
              </w:rPr>
              <w:t>Electromagnetic spectrum (radio waves, microwaves, infrared, visible, ultraviolet, X-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RAYS</w:t>
            </w:r>
            <w:r w:rsidRPr="00585BB0">
              <w:rPr>
                <w:rFonts w:ascii="Times New Roman" w:hAnsi="Times New Roman" w:cs="Times New Roman"/>
                <w:sz w:val="28"/>
                <w:szCs w:val="28"/>
              </w:rPr>
              <w:t xml:space="preserve"> including elementary facts about their uses</w:t>
            </w:r>
          </w:p>
          <w:p w:rsidR="00810691" w:rsidRPr="003F3531" w:rsidRDefault="00810691" w:rsidP="009E27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D4D36" w:rsidRPr="006D4D36" w:rsidRDefault="006D4D36" w:rsidP="006D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r w:rsidRPr="006D4D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Ray optics</w:t>
            </w:r>
          </w:p>
          <w:p w:rsidR="00787F13" w:rsidRPr="006D4D36" w:rsidRDefault="00DF6CE9" w:rsidP="006D4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D4D36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Reflection of light, spherical mirrors, mirror formula. Refraction of light, total internal reflection and its applications, optical </w:t>
            </w:r>
            <w:proofErr w:type="spellStart"/>
            <w:r w:rsidRPr="006D4D36">
              <w:rPr>
                <w:rFonts w:ascii="Garamond,Bold" w:hAnsi="Garamond,Bold" w:cs="Garamond,Bold"/>
                <w:bCs/>
                <w:sz w:val="28"/>
                <w:szCs w:val="28"/>
              </w:rPr>
              <w:t>fibres</w:t>
            </w:r>
            <w:proofErr w:type="spellEnd"/>
            <w:r w:rsidRPr="006D4D36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, refraction at spherical surfaces, lenses, thin lens formula, </w:t>
            </w:r>
            <w:proofErr w:type="spellStart"/>
            <w:r w:rsidRPr="006D4D36">
              <w:rPr>
                <w:rFonts w:ascii="Garamond,Bold" w:hAnsi="Garamond,Bold" w:cs="Garamond,Bold"/>
                <w:bCs/>
                <w:sz w:val="28"/>
                <w:szCs w:val="28"/>
              </w:rPr>
              <w:t>lensmaker's</w:t>
            </w:r>
            <w:proofErr w:type="spellEnd"/>
            <w:r w:rsidRPr="006D4D36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 formula</w:t>
            </w:r>
            <w:proofErr w:type="gramStart"/>
            <w:r w:rsidRPr="006D4D36">
              <w:rPr>
                <w:rFonts w:ascii="Garamond,Bold" w:hAnsi="Garamond,Bold" w:cs="Garamond,Bold"/>
                <w:bCs/>
                <w:sz w:val="28"/>
                <w:szCs w:val="28"/>
              </w:rPr>
              <w:t>..</w:t>
            </w:r>
            <w:proofErr w:type="gramEnd"/>
            <w:r w:rsidRPr="006D4D36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  Magnification, power of a lens, combination of thin lenses in contact, combination of a lens and a mirror.</w:t>
            </w:r>
          </w:p>
        </w:tc>
        <w:tc>
          <w:tcPr>
            <w:tcW w:w="20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F6CE9" w:rsidRDefault="00DF6CE9" w:rsidP="00DF6CE9">
            <w:pPr>
              <w:pStyle w:val="NoSpacing"/>
              <w:rPr>
                <w:rFonts w:ascii="Garamond,Bold" w:hAnsi="Garamond,Bold" w:cs="Garamond,Bold"/>
                <w:bCs/>
                <w:sz w:val="28"/>
                <w:szCs w:val="28"/>
              </w:rPr>
            </w:pPr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Refraction and dispersion of light through a prism. Scattering of light - blue </w:t>
            </w:r>
            <w:proofErr w:type="spellStart"/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>colour</w:t>
            </w:r>
            <w:proofErr w:type="spellEnd"/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 of sky and reddish appearance of the sun at sunrise and sunset</w:t>
            </w:r>
          </w:p>
          <w:p w:rsidR="009E27C7" w:rsidRPr="00E831BE" w:rsidRDefault="00DF6CE9" w:rsidP="00DF6CE9">
            <w:pPr>
              <w:rPr>
                <w:rFonts w:ascii="Garamond,Bold" w:hAnsi="Garamond,Bold" w:cs="Garamond,Bold"/>
                <w:bCs/>
                <w:sz w:val="28"/>
                <w:szCs w:val="28"/>
              </w:rPr>
            </w:pPr>
            <w:r w:rsidRPr="00DF6CE9">
              <w:rPr>
                <w:rFonts w:ascii="Garamond,Bold" w:hAnsi="Garamond,Bold" w:cs="Garamond,Bold"/>
                <w:bCs/>
                <w:sz w:val="28"/>
                <w:szCs w:val="28"/>
                <w:u w:val="single"/>
              </w:rPr>
              <w:t>Optical instruments</w:t>
            </w:r>
            <w:r>
              <w:rPr>
                <w:rFonts w:ascii="Garamond,Bold" w:hAnsi="Garamond,Bold" w:cs="Garamond,Bold"/>
                <w:bCs/>
                <w:sz w:val="28"/>
                <w:szCs w:val="28"/>
              </w:rPr>
              <w:t>: Microscopes &amp;</w:t>
            </w:r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 astronomical telescopes (refle</w:t>
            </w:r>
            <w:r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cting and refracting) and their magnifying </w:t>
            </w:r>
            <w:r>
              <w:rPr>
                <w:rFonts w:ascii="Garamond,Bold" w:hAnsi="Garamond,Bold" w:cs="Garamond,Bold"/>
                <w:bCs/>
                <w:sz w:val="28"/>
                <w:szCs w:val="28"/>
              </w:rPr>
              <w:lastRenderedPageBreak/>
              <w:t>powers.</w:t>
            </w:r>
          </w:p>
          <w:p w:rsidR="00787F13" w:rsidRPr="003F3531" w:rsidRDefault="00787F13" w:rsidP="003F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911EE0" w:rsidRPr="00911EE0" w:rsidRDefault="00911EE0" w:rsidP="009E27C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,Bold" w:hAnsi="Garamond,Bold" w:cs="Garamond,Bold"/>
                <w:bCs/>
                <w:sz w:val="28"/>
                <w:szCs w:val="28"/>
                <w:u w:val="single"/>
              </w:rPr>
            </w:pPr>
            <w:r w:rsidRPr="00911EE0">
              <w:rPr>
                <w:rFonts w:ascii="Garamond,Bold" w:hAnsi="Garamond,Bold" w:cs="Garamond,Bold"/>
                <w:bCs/>
                <w:sz w:val="28"/>
                <w:szCs w:val="28"/>
                <w:u w:val="single"/>
              </w:rPr>
              <w:lastRenderedPageBreak/>
              <w:t>Wave optics</w:t>
            </w:r>
          </w:p>
          <w:p w:rsidR="00787F13" w:rsidRDefault="009E27C7" w:rsidP="009E27C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,Bold" w:hAnsi="Garamond,Bold" w:cs="Garamond,Bold"/>
                <w:bCs/>
                <w:sz w:val="28"/>
                <w:szCs w:val="28"/>
              </w:rPr>
            </w:pPr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Wave front and </w:t>
            </w:r>
            <w:proofErr w:type="spellStart"/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>Huygen's</w:t>
            </w:r>
            <w:proofErr w:type="spellEnd"/>
            <w:r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 principle, reflection &amp;</w:t>
            </w:r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 refraction of plane wave at a plane surface usin</w:t>
            </w:r>
            <w:r>
              <w:rPr>
                <w:rFonts w:ascii="Garamond,Bold" w:hAnsi="Garamond,Bold" w:cs="Garamond,Bold"/>
                <w:bCs/>
                <w:sz w:val="28"/>
                <w:szCs w:val="28"/>
              </w:rPr>
              <w:t>g wave fronts.</w:t>
            </w:r>
          </w:p>
          <w:p w:rsidR="009E27C7" w:rsidRDefault="009E27C7" w:rsidP="009E27C7">
            <w:pPr>
              <w:rPr>
                <w:rFonts w:ascii="Garamond,Bold" w:hAnsi="Garamond,Bold" w:cs="Garamond,Bold"/>
                <w:bCs/>
                <w:sz w:val="28"/>
                <w:szCs w:val="28"/>
              </w:rPr>
            </w:pPr>
            <w:r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Proof of laws of </w:t>
            </w:r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>reflection and refr</w:t>
            </w:r>
            <w:r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action using </w:t>
            </w:r>
            <w:proofErr w:type="spellStart"/>
            <w:r>
              <w:rPr>
                <w:rFonts w:ascii="Garamond,Bold" w:hAnsi="Garamond,Bold" w:cs="Garamond,Bold"/>
                <w:bCs/>
                <w:sz w:val="28"/>
                <w:szCs w:val="28"/>
              </w:rPr>
              <w:t>Huygen's</w:t>
            </w:r>
            <w:proofErr w:type="spellEnd"/>
            <w:r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 principle</w:t>
            </w:r>
          </w:p>
          <w:p w:rsidR="009E27C7" w:rsidRPr="003F3531" w:rsidRDefault="009E27C7" w:rsidP="009E2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Interference, Young's double slit experiment and expression for fringe width, coherent sources and sustained </w:t>
            </w:r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lastRenderedPageBreak/>
              <w:t>interference of light. Diffraction due to a single slit, width of central maximum.</w:t>
            </w:r>
          </w:p>
        </w:tc>
      </w:tr>
      <w:tr w:rsidR="00787F13" w:rsidRPr="00A91C83" w:rsidTr="001B0C67">
        <w:trPr>
          <w:trHeight w:val="950"/>
        </w:trPr>
        <w:tc>
          <w:tcPr>
            <w:tcW w:w="12950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244AB0" w:rsidRPr="002B1BBD" w:rsidRDefault="00244AB0" w:rsidP="00244AB0">
            <w:pPr>
              <w:pStyle w:val="NoSpacing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2B1BBD">
              <w:rPr>
                <w:b/>
              </w:rPr>
              <w:lastRenderedPageBreak/>
              <w:t>PRACTICAL:</w:t>
            </w:r>
            <w:r>
              <w:t xml:space="preserve"> </w:t>
            </w:r>
            <w:r w:rsidRPr="002B1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Submission of </w:t>
            </w:r>
            <w:r w:rsidRPr="002B1BBD">
              <w:rPr>
                <w:rFonts w:ascii="Times New Roman" w:hAnsi="Times New Roman" w:cs="Times New Roman"/>
                <w:b/>
                <w:szCs w:val="24"/>
              </w:rPr>
              <w:t xml:space="preserve">project </w:t>
            </w:r>
            <w:r w:rsidR="00291312">
              <w:rPr>
                <w:rFonts w:ascii="Times New Roman" w:hAnsi="Times New Roman" w:cs="Times New Roman"/>
                <w:b/>
                <w:szCs w:val="24"/>
              </w:rPr>
              <w:t xml:space="preserve"> and Journal</w:t>
            </w:r>
          </w:p>
          <w:p w:rsidR="00244AB0" w:rsidRPr="00A91C83" w:rsidRDefault="00244AB0" w:rsidP="00244AB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Cs w:val="24"/>
                <w:u w:val="single"/>
              </w:rPr>
              <w:t>CYCLE 2- REPEATATION</w:t>
            </w:r>
          </w:p>
        </w:tc>
      </w:tr>
    </w:tbl>
    <w:p w:rsidR="00004759" w:rsidRDefault="00004759" w:rsidP="00787F13">
      <w:pPr>
        <w:pStyle w:val="Default"/>
        <w:jc w:val="center"/>
      </w:pPr>
    </w:p>
    <w:p w:rsidR="00787F13" w:rsidRPr="007756A4" w:rsidRDefault="00787F13" w:rsidP="00787F13">
      <w:pPr>
        <w:pStyle w:val="Default"/>
        <w:jc w:val="center"/>
        <w:rPr>
          <w:u w:val="single"/>
        </w:rPr>
      </w:pPr>
      <w:r w:rsidRPr="007756A4">
        <w:rPr>
          <w:u w:val="single"/>
        </w:rPr>
        <w:t xml:space="preserve">Indian School Al </w:t>
      </w:r>
      <w:proofErr w:type="spellStart"/>
      <w:r w:rsidRPr="007756A4">
        <w:rPr>
          <w:u w:val="single"/>
        </w:rPr>
        <w:t>Wadi</w:t>
      </w:r>
      <w:proofErr w:type="spellEnd"/>
      <w:r w:rsidRPr="007756A4">
        <w:rPr>
          <w:u w:val="single"/>
        </w:rPr>
        <w:t xml:space="preserve"> Al </w:t>
      </w:r>
      <w:proofErr w:type="spellStart"/>
      <w:r w:rsidRPr="007756A4">
        <w:rPr>
          <w:u w:val="single"/>
        </w:rPr>
        <w:t>Kabir</w:t>
      </w:r>
      <w:proofErr w:type="spellEnd"/>
      <w:r w:rsidRPr="007756A4">
        <w:rPr>
          <w:u w:val="single"/>
        </w:rPr>
        <w:t xml:space="preserve"> - Syllabus break up for</w:t>
      </w:r>
    </w:p>
    <w:p w:rsidR="00787F13" w:rsidRPr="007756A4" w:rsidRDefault="00E665E5" w:rsidP="00787F13">
      <w:pPr>
        <w:pStyle w:val="Default"/>
        <w:jc w:val="center"/>
        <w:rPr>
          <w:b/>
          <w:caps/>
          <w:u w:val="single"/>
        </w:rPr>
      </w:pPr>
      <w:r w:rsidRPr="007756A4">
        <w:rPr>
          <w:b/>
          <w:caps/>
          <w:u w:val="single"/>
        </w:rPr>
        <w:t xml:space="preserve">SEPTEMBER </w:t>
      </w:r>
      <w:r w:rsidR="00787F13" w:rsidRPr="007756A4">
        <w:rPr>
          <w:b/>
          <w:caps/>
          <w:u w:val="single"/>
        </w:rPr>
        <w:t>- 2019</w:t>
      </w:r>
    </w:p>
    <w:p w:rsidR="0022658F" w:rsidRPr="007756A4" w:rsidRDefault="0022658F" w:rsidP="0022658F">
      <w:pPr>
        <w:pStyle w:val="Default"/>
        <w:jc w:val="center"/>
        <w:rPr>
          <w:rFonts w:ascii="Comic Sans MS" w:hAnsi="Comic Sans MS" w:cs="Times New Roman"/>
          <w:u w:val="single"/>
        </w:rPr>
      </w:pPr>
      <w:r w:rsidRPr="007756A4">
        <w:rPr>
          <w:b/>
          <w:caps/>
          <w:u w:val="single"/>
        </w:rPr>
        <w:t>pHysics</w:t>
      </w:r>
    </w:p>
    <w:p w:rsidR="00787F13" w:rsidRPr="00F91E58" w:rsidRDefault="00787F13" w:rsidP="00787F13">
      <w:pPr>
        <w:pStyle w:val="Default"/>
        <w:jc w:val="center"/>
      </w:pP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1939"/>
        <w:gridCol w:w="2246"/>
        <w:gridCol w:w="2560"/>
        <w:gridCol w:w="2067"/>
        <w:gridCol w:w="2205"/>
      </w:tblGrid>
      <w:tr w:rsidR="001A07BE" w:rsidRPr="00F91E58" w:rsidTr="001A07BE">
        <w:trPr>
          <w:trHeight w:val="412"/>
        </w:trPr>
        <w:tc>
          <w:tcPr>
            <w:tcW w:w="183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787F13" w:rsidRPr="00F91E58" w:rsidRDefault="00787F13" w:rsidP="001B0C67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F91E58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CLASS 12</w:t>
            </w:r>
          </w:p>
          <w:p w:rsidR="00787F13" w:rsidRPr="00F91E58" w:rsidRDefault="00787F13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87F13" w:rsidRPr="00F91E58" w:rsidRDefault="00787F13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F91E58">
              <w:rPr>
                <w:rFonts w:ascii="Palatino Linotype" w:hAnsi="Palatino Linotype" w:cs="Palatino Linotype"/>
                <w:b/>
                <w:bCs/>
              </w:rPr>
              <w:t>WEEK 1</w:t>
            </w:r>
          </w:p>
        </w:tc>
        <w:tc>
          <w:tcPr>
            <w:tcW w:w="224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87F13" w:rsidRPr="00F91E58" w:rsidRDefault="00787F13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F91E58">
              <w:rPr>
                <w:rFonts w:ascii="Palatino Linotype" w:hAnsi="Palatino Linotype" w:cs="Palatino Linotype"/>
                <w:b/>
                <w:bCs/>
              </w:rPr>
              <w:t>WEEK 2</w:t>
            </w:r>
          </w:p>
        </w:tc>
        <w:tc>
          <w:tcPr>
            <w:tcW w:w="25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87F13" w:rsidRPr="00F91E58" w:rsidRDefault="00787F13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F91E58">
              <w:rPr>
                <w:rFonts w:ascii="Palatino Linotype" w:hAnsi="Palatino Linotype" w:cs="Palatino Linotype"/>
                <w:b/>
                <w:bCs/>
              </w:rPr>
              <w:t>WEEK 3</w:t>
            </w:r>
          </w:p>
        </w:tc>
        <w:tc>
          <w:tcPr>
            <w:tcW w:w="20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87F13" w:rsidRPr="00F91E58" w:rsidRDefault="00787F13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F91E58">
              <w:rPr>
                <w:rFonts w:ascii="Palatino Linotype" w:hAnsi="Palatino Linotype" w:cs="Palatino Linotype"/>
                <w:b/>
                <w:bCs/>
              </w:rPr>
              <w:t>WEEK 4</w:t>
            </w:r>
          </w:p>
        </w:tc>
        <w:tc>
          <w:tcPr>
            <w:tcW w:w="220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87F13" w:rsidRPr="00F91E58" w:rsidRDefault="00787F13" w:rsidP="001B0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E58">
              <w:rPr>
                <w:rFonts w:ascii="Times New Roman" w:hAnsi="Times New Roman" w:cs="Times New Roman"/>
                <w:b/>
                <w:sz w:val="24"/>
                <w:szCs w:val="24"/>
              </w:rPr>
              <w:t>WEEK 5</w:t>
            </w:r>
          </w:p>
        </w:tc>
      </w:tr>
      <w:tr w:rsidR="001A07BE" w:rsidRPr="00F91E58" w:rsidTr="001A07BE">
        <w:trPr>
          <w:trHeight w:val="747"/>
        </w:trPr>
        <w:tc>
          <w:tcPr>
            <w:tcW w:w="183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2658F" w:rsidRPr="00F647D2" w:rsidRDefault="0022658F" w:rsidP="0022658F">
            <w:pPr>
              <w:pStyle w:val="Default"/>
              <w:jc w:val="center"/>
              <w:rPr>
                <w:rFonts w:ascii="Comic Sans MS" w:hAnsi="Comic Sans MS" w:cs="Times New Roman"/>
              </w:rPr>
            </w:pPr>
            <w:r>
              <w:rPr>
                <w:b/>
                <w:caps/>
              </w:rPr>
              <w:t>pHysics</w:t>
            </w:r>
          </w:p>
          <w:p w:rsidR="00787F13" w:rsidRPr="00F91E58" w:rsidRDefault="00787F13" w:rsidP="0022658F">
            <w:pPr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93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787F13" w:rsidRPr="00F91E58" w:rsidRDefault="00E665E5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1</w:t>
            </w:r>
            <w:r w:rsidRPr="00E665E5">
              <w:rPr>
                <w:rFonts w:ascii="Palatino Linotype" w:hAnsi="Palatino Linotype" w:cs="Palatino Linotype"/>
                <w:b/>
                <w:vertAlign w:val="superscript"/>
              </w:rPr>
              <w:t>st</w:t>
            </w:r>
            <w:r>
              <w:rPr>
                <w:rFonts w:ascii="Palatino Linotype" w:hAnsi="Palatino Linotype" w:cs="Palatino Linotype"/>
                <w:b/>
              </w:rPr>
              <w:t xml:space="preserve"> to 5</w:t>
            </w:r>
            <w:r w:rsidR="00787F13" w:rsidRPr="00F91E58">
              <w:rPr>
                <w:rFonts w:ascii="Palatino Linotype" w:hAnsi="Palatino Linotype" w:cs="Palatino Linotype"/>
                <w:b/>
                <w:vertAlign w:val="superscript"/>
              </w:rPr>
              <w:t>th</w:t>
            </w:r>
          </w:p>
          <w:p w:rsidR="00787F13" w:rsidRPr="00F91E58" w:rsidRDefault="00787F13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 w:rsidRPr="00F91E58">
              <w:rPr>
                <w:rFonts w:ascii="Palatino Linotype" w:hAnsi="Palatino Linotype" w:cs="Palatino Linotype"/>
                <w:b/>
              </w:rPr>
              <w:t>(Five days)</w:t>
            </w:r>
          </w:p>
        </w:tc>
        <w:tc>
          <w:tcPr>
            <w:tcW w:w="224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787F13" w:rsidRPr="00F91E58" w:rsidRDefault="00E665E5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8</w:t>
            </w:r>
            <w:r w:rsidR="00787F13" w:rsidRPr="00F91E58">
              <w:rPr>
                <w:rFonts w:ascii="Palatino Linotype" w:hAnsi="Palatino Linotype" w:cs="Palatino Linotype"/>
                <w:b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</w:rPr>
              <w:t xml:space="preserve"> to 12</w:t>
            </w:r>
            <w:r w:rsidR="00787F13" w:rsidRPr="00F91E58">
              <w:rPr>
                <w:rFonts w:ascii="Palatino Linotype" w:hAnsi="Palatino Linotype" w:cs="Palatino Linotype"/>
                <w:b/>
                <w:vertAlign w:val="superscript"/>
              </w:rPr>
              <w:t>th</w:t>
            </w:r>
          </w:p>
          <w:p w:rsidR="00787F13" w:rsidRPr="00F91E58" w:rsidRDefault="00E665E5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(F</w:t>
            </w:r>
            <w:r w:rsidR="00787F13" w:rsidRPr="00F91E58">
              <w:rPr>
                <w:rFonts w:ascii="Palatino Linotype" w:hAnsi="Palatino Linotype" w:cs="Palatino Linotype"/>
                <w:b/>
              </w:rPr>
              <w:t>ive days)</w:t>
            </w:r>
          </w:p>
        </w:tc>
        <w:tc>
          <w:tcPr>
            <w:tcW w:w="25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787F13" w:rsidRPr="00F91E58" w:rsidRDefault="00E665E5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15</w:t>
            </w:r>
            <w:r w:rsidR="00787F13" w:rsidRPr="00F91E58">
              <w:rPr>
                <w:rFonts w:ascii="Palatino Linotype" w:hAnsi="Palatino Linotype" w:cs="Palatino Linotype"/>
                <w:b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</w:rPr>
              <w:t xml:space="preserve"> to 19</w:t>
            </w:r>
            <w:r w:rsidR="00787F13" w:rsidRPr="00F91E58">
              <w:rPr>
                <w:rFonts w:ascii="Palatino Linotype" w:hAnsi="Palatino Linotype" w:cs="Palatino Linotype"/>
                <w:b/>
                <w:vertAlign w:val="superscript"/>
              </w:rPr>
              <w:t>th</w:t>
            </w:r>
          </w:p>
          <w:p w:rsidR="00787F13" w:rsidRPr="00F91E58" w:rsidRDefault="00E665E5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(F</w:t>
            </w:r>
            <w:r w:rsidR="00787F13" w:rsidRPr="00F91E58">
              <w:rPr>
                <w:rFonts w:ascii="Palatino Linotype" w:hAnsi="Palatino Linotype" w:cs="Palatino Linotype"/>
                <w:b/>
              </w:rPr>
              <w:t>ive days)</w:t>
            </w:r>
          </w:p>
        </w:tc>
        <w:tc>
          <w:tcPr>
            <w:tcW w:w="20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787F13" w:rsidRPr="00F91E58" w:rsidRDefault="00E665E5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22</w:t>
            </w:r>
            <w:r>
              <w:rPr>
                <w:rFonts w:ascii="Palatino Linotype" w:hAnsi="Palatino Linotype" w:cs="Palatino Linotype"/>
                <w:b/>
                <w:vertAlign w:val="superscript"/>
              </w:rPr>
              <w:t>nd</w:t>
            </w:r>
            <w:r w:rsidR="00787F13" w:rsidRPr="00F91E58">
              <w:rPr>
                <w:rFonts w:ascii="Palatino Linotype" w:hAnsi="Palatino Linotype" w:cs="Palatino Linotype"/>
                <w:b/>
              </w:rPr>
              <w:t xml:space="preserve"> to 2</w:t>
            </w:r>
            <w:r>
              <w:rPr>
                <w:rFonts w:ascii="Palatino Linotype" w:hAnsi="Palatino Linotype" w:cs="Palatino Linotype"/>
                <w:b/>
              </w:rPr>
              <w:t>6</w:t>
            </w:r>
            <w:r w:rsidR="00787F13" w:rsidRPr="00F91E58">
              <w:rPr>
                <w:rFonts w:ascii="Palatino Linotype" w:hAnsi="Palatino Linotype" w:cs="Palatino Linotype"/>
                <w:b/>
                <w:vertAlign w:val="superscript"/>
              </w:rPr>
              <w:t>th</w:t>
            </w:r>
          </w:p>
          <w:p w:rsidR="00787F13" w:rsidRPr="00F91E58" w:rsidRDefault="00E665E5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(F</w:t>
            </w:r>
            <w:r w:rsidR="00787F13" w:rsidRPr="00F91E58">
              <w:rPr>
                <w:rFonts w:ascii="Palatino Linotype" w:hAnsi="Palatino Linotype" w:cs="Palatino Linotype"/>
                <w:b/>
              </w:rPr>
              <w:t>ive days)</w:t>
            </w:r>
          </w:p>
        </w:tc>
        <w:tc>
          <w:tcPr>
            <w:tcW w:w="220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787F13" w:rsidRPr="00F91E58" w:rsidRDefault="00E665E5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29</w:t>
            </w:r>
            <w:r w:rsidR="00787F13" w:rsidRPr="00F91E58">
              <w:rPr>
                <w:rFonts w:ascii="Palatino Linotype" w:hAnsi="Palatino Linotype" w:cs="Palatino Linotype"/>
                <w:b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</w:rPr>
              <w:t xml:space="preserve"> &amp;</w:t>
            </w:r>
            <w:r w:rsidR="00787F13" w:rsidRPr="00F91E58">
              <w:rPr>
                <w:rFonts w:ascii="Palatino Linotype" w:hAnsi="Palatino Linotype" w:cs="Palatino Linotype"/>
                <w:b/>
              </w:rPr>
              <w:t xml:space="preserve"> </w:t>
            </w:r>
            <w:r>
              <w:rPr>
                <w:rFonts w:ascii="Palatino Linotype" w:hAnsi="Palatino Linotype" w:cs="Palatino Linotype"/>
                <w:b/>
              </w:rPr>
              <w:t>30</w:t>
            </w:r>
            <w:r w:rsidRPr="00E665E5">
              <w:rPr>
                <w:rFonts w:ascii="Palatino Linotype" w:hAnsi="Palatino Linotype" w:cs="Palatino Linotype"/>
                <w:b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</w:rPr>
              <w:t xml:space="preserve"> </w:t>
            </w:r>
            <w:r w:rsidR="00787F13">
              <w:rPr>
                <w:rFonts w:ascii="Palatino Linotype" w:hAnsi="Palatino Linotype" w:cs="Palatino Linotype"/>
                <w:b/>
              </w:rPr>
              <w:t xml:space="preserve"> </w:t>
            </w:r>
          </w:p>
          <w:p w:rsidR="00787F13" w:rsidRPr="00F91E58" w:rsidRDefault="00E665E5" w:rsidP="001B0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b/>
                <w:sz w:val="24"/>
                <w:szCs w:val="24"/>
              </w:rPr>
              <w:t>(Two</w:t>
            </w:r>
            <w:r w:rsidR="00787F13" w:rsidRPr="00F91E58">
              <w:rPr>
                <w:rFonts w:ascii="Palatino Linotype" w:hAnsi="Palatino Linotype" w:cs="Palatino Linotype"/>
                <w:b/>
                <w:sz w:val="24"/>
                <w:szCs w:val="24"/>
              </w:rPr>
              <w:t xml:space="preserve"> days)</w:t>
            </w:r>
          </w:p>
        </w:tc>
      </w:tr>
      <w:tr w:rsidR="001A07BE" w:rsidRPr="00F91E58" w:rsidTr="001A07BE">
        <w:trPr>
          <w:trHeight w:val="6333"/>
        </w:trPr>
        <w:tc>
          <w:tcPr>
            <w:tcW w:w="183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665E5" w:rsidRPr="001A07BE" w:rsidRDefault="00E665E5" w:rsidP="00E665E5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A07B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SEPTEMBER</w:t>
            </w:r>
          </w:p>
          <w:p w:rsidR="00787F13" w:rsidRPr="00F91E58" w:rsidRDefault="00787F13" w:rsidP="001B0C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3F6C1A" w:rsidRPr="003F6C1A" w:rsidRDefault="003F6C1A" w:rsidP="003F6C1A">
            <w:pPr>
              <w:rPr>
                <w:rFonts w:ascii="Garamond,Bold" w:hAnsi="Garamond,Bold" w:cs="Garamond,Bold"/>
                <w:bCs/>
                <w:sz w:val="28"/>
                <w:szCs w:val="28"/>
                <w:u w:val="single"/>
              </w:rPr>
            </w:pPr>
            <w:r w:rsidRPr="003F6C1A">
              <w:rPr>
                <w:rFonts w:ascii="Garamond,Bold" w:hAnsi="Garamond,Bold" w:cs="Garamond,Bold"/>
                <w:bCs/>
                <w:sz w:val="28"/>
                <w:szCs w:val="28"/>
                <w:u w:val="single"/>
              </w:rPr>
              <w:t xml:space="preserve">Dual Nature of Matter and Radiation </w:t>
            </w:r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Photoelectric effect, Hertz and Lenard's observations; Einstein's photoelectric equation-particle nature of </w:t>
            </w:r>
            <w:proofErr w:type="spellStart"/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>lightMatter</w:t>
            </w:r>
            <w:proofErr w:type="spellEnd"/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 waves-wave nature of particles, </w:t>
            </w:r>
            <w:proofErr w:type="spellStart"/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>deBroglie</w:t>
            </w:r>
            <w:proofErr w:type="spellEnd"/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 relation. Davisson-</w:t>
            </w:r>
          </w:p>
          <w:p w:rsidR="003F6C1A" w:rsidRDefault="003F6C1A" w:rsidP="003F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F13" w:rsidRPr="00F91E58" w:rsidRDefault="00787F13" w:rsidP="001A07BE">
            <w:pPr>
              <w:rPr>
                <w:rFonts w:ascii="Bookman Old Style" w:eastAsia="Times New Roman" w:hAnsi="Bookman Old Style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3F6C1A" w:rsidRDefault="001A07BE" w:rsidP="003F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,Bold" w:hAnsi="Garamond,Bold" w:cs="Garamond,Bold"/>
                <w:bCs/>
                <w:sz w:val="28"/>
                <w:szCs w:val="28"/>
              </w:rPr>
            </w:pPr>
            <w:r w:rsidRPr="001A0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6C1A"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 </w:t>
            </w:r>
            <w:proofErr w:type="spellStart"/>
            <w:r w:rsidR="003F6C1A"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>Germer</w:t>
            </w:r>
            <w:proofErr w:type="spellEnd"/>
            <w:r w:rsidR="003F6C1A"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 experiment</w:t>
            </w:r>
          </w:p>
          <w:p w:rsidR="003F6C1A" w:rsidRPr="003F6C1A" w:rsidRDefault="003F6C1A" w:rsidP="003F6C1A">
            <w:pPr>
              <w:rPr>
                <w:rFonts w:ascii="Garamond,Bold" w:hAnsi="Garamond,Bold" w:cs="Garamond,Bold"/>
                <w:bCs/>
                <w:sz w:val="28"/>
                <w:szCs w:val="28"/>
                <w:u w:val="single"/>
              </w:rPr>
            </w:pPr>
            <w:r w:rsidRPr="003F6C1A">
              <w:rPr>
                <w:rFonts w:ascii="Garamond,Bold" w:hAnsi="Garamond,Bold" w:cs="Garamond,Bold"/>
                <w:bCs/>
                <w:sz w:val="28"/>
                <w:szCs w:val="28"/>
                <w:u w:val="single"/>
              </w:rPr>
              <w:t>Atom and Nuclei</w:t>
            </w:r>
          </w:p>
          <w:p w:rsidR="003F6C1A" w:rsidRPr="00CD3376" w:rsidRDefault="003F6C1A" w:rsidP="003F6C1A">
            <w:pPr>
              <w:pStyle w:val="NoSpacing"/>
              <w:rPr>
                <w:rFonts w:ascii="Garamond,Bold" w:hAnsi="Garamond,Bold" w:cs="Garamond,Bold"/>
                <w:bCs/>
                <w:sz w:val="28"/>
                <w:szCs w:val="28"/>
              </w:rPr>
            </w:pPr>
            <w:r w:rsidRPr="00CD3376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Alpha-particle scattering experiment; Rutherford's model of atom; </w:t>
            </w:r>
          </w:p>
          <w:p w:rsidR="003F6C1A" w:rsidRPr="00E831BE" w:rsidRDefault="003F6C1A" w:rsidP="003F6C1A">
            <w:pPr>
              <w:rPr>
                <w:rFonts w:ascii="Garamond,Bold" w:hAnsi="Garamond,Bold" w:cs="Garamond,Bold"/>
                <w:bCs/>
                <w:sz w:val="28"/>
                <w:szCs w:val="28"/>
              </w:rPr>
            </w:pPr>
            <w:r w:rsidRPr="00CD3376">
              <w:rPr>
                <w:rFonts w:ascii="Garamond,Bold" w:hAnsi="Garamond,Bold" w:cs="Garamond,Bold"/>
                <w:bCs/>
                <w:sz w:val="28"/>
                <w:szCs w:val="28"/>
              </w:rPr>
              <w:t>Bohr model, energy levels, hydrogen spectrum</w:t>
            </w:r>
            <w:proofErr w:type="gramStart"/>
            <w:r w:rsidRPr="00CD3376">
              <w:rPr>
                <w:rFonts w:ascii="Garamond,Bold" w:hAnsi="Garamond,Bold" w:cs="Garamond,Bold"/>
                <w:bCs/>
                <w:sz w:val="28"/>
                <w:szCs w:val="28"/>
              </w:rPr>
              <w:t>..</w:t>
            </w:r>
            <w:proofErr w:type="gramEnd"/>
            <w:r w:rsidRPr="00CD3376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 Composition and size of nucleus, Radioactivity, alpha, beta and gamma particles/rays and their properties</w:t>
            </w:r>
          </w:p>
          <w:p w:rsidR="00787F13" w:rsidRPr="00F91E58" w:rsidRDefault="00787F13" w:rsidP="001A07B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87F13" w:rsidRPr="0038505D" w:rsidRDefault="001A07BE" w:rsidP="001A07BE">
            <w:pPr>
              <w:pStyle w:val="NoSpacing"/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850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ASSESSMENT I</w:t>
            </w:r>
          </w:p>
          <w:p w:rsidR="00787F13" w:rsidRPr="0038505D" w:rsidRDefault="00787F13" w:rsidP="001B0C67">
            <w:pPr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87F13" w:rsidRPr="0038505D" w:rsidRDefault="001A07BE" w:rsidP="001A07BE">
            <w:pPr>
              <w:pStyle w:val="NoSpacing"/>
              <w:jc w:val="center"/>
              <w:rPr>
                <w:rFonts w:ascii="Bookman Old Style" w:eastAsia="Times New Roman" w:hAnsi="Bookman Old Style" w:cstheme="majorBidi"/>
                <w:b/>
                <w:color w:val="FF0000"/>
                <w:sz w:val="24"/>
                <w:szCs w:val="24"/>
              </w:rPr>
            </w:pPr>
            <w:r w:rsidRPr="003850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ASSESSMENT I</w:t>
            </w:r>
          </w:p>
        </w:tc>
        <w:tc>
          <w:tcPr>
            <w:tcW w:w="220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3F6C1A" w:rsidRDefault="003F6C1A" w:rsidP="001A07BE">
            <w:pPr>
              <w:pStyle w:val="NoSpacing"/>
              <w:contextualSpacing/>
              <w:rPr>
                <w:rFonts w:ascii="Garamond,Bold" w:hAnsi="Garamond,Bold" w:cs="Garamond,Bold"/>
                <w:bCs/>
                <w:sz w:val="28"/>
                <w:szCs w:val="28"/>
              </w:rPr>
            </w:pPr>
          </w:p>
          <w:p w:rsidR="00556711" w:rsidRDefault="003F6C1A" w:rsidP="001A07BE">
            <w:pPr>
              <w:pStyle w:val="NoSpacing"/>
              <w:contextualSpacing/>
              <w:rPr>
                <w:rFonts w:ascii="Garamond,Bold" w:hAnsi="Garamond,Bold" w:cs="Garamond,Bold"/>
                <w:bCs/>
                <w:sz w:val="28"/>
                <w:szCs w:val="28"/>
              </w:rPr>
            </w:pPr>
            <w:r w:rsidRPr="00CD3376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 radioactive decay law</w:t>
            </w:r>
          </w:p>
          <w:p w:rsidR="00787F13" w:rsidRPr="003F6C1A" w:rsidRDefault="003F6C1A" w:rsidP="001A07BE">
            <w:pPr>
              <w:pStyle w:val="NoSpacing"/>
              <w:contextualSpacing/>
              <w:rPr>
                <w:rFonts w:ascii="Garamond,Bold" w:hAnsi="Garamond,Bold" w:cs="Garamond,Bold"/>
                <w:bCs/>
                <w:sz w:val="28"/>
                <w:szCs w:val="28"/>
              </w:rPr>
            </w:pPr>
            <w:r w:rsidRPr="00CD3376">
              <w:rPr>
                <w:rFonts w:ascii="Garamond,Bold" w:hAnsi="Garamond,Bold" w:cs="Garamond,Bold"/>
                <w:bCs/>
                <w:sz w:val="28"/>
                <w:szCs w:val="28"/>
              </w:rPr>
              <w:t>Mass-energy relation, mass defect; binding energy per nucleon and its variation with mass number; nuclear fission, nuclear fusion</w:t>
            </w:r>
          </w:p>
        </w:tc>
      </w:tr>
      <w:tr w:rsidR="00787F13" w:rsidRPr="00F91E58" w:rsidTr="001A07BE">
        <w:trPr>
          <w:trHeight w:val="950"/>
        </w:trPr>
        <w:tc>
          <w:tcPr>
            <w:tcW w:w="12854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287B2D" w:rsidRPr="00287B2D" w:rsidRDefault="00287B2D" w:rsidP="003D61A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7B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CYCLE-3</w:t>
            </w:r>
          </w:p>
          <w:p w:rsidR="003D61A3" w:rsidRPr="00287B2D" w:rsidRDefault="003D61A3" w:rsidP="003D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[7] METRE BRIDGE-11</w:t>
            </w:r>
            <w:r w:rsidR="00287B2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[8] POTENTIOMETER-11</w:t>
            </w:r>
            <w:r w:rsidR="00287B2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[9] CONCAVE MIRROR</w:t>
            </w:r>
          </w:p>
        </w:tc>
      </w:tr>
    </w:tbl>
    <w:p w:rsidR="00E665E5" w:rsidRDefault="00E665E5" w:rsidP="00787F13">
      <w:pPr>
        <w:rPr>
          <w:sz w:val="24"/>
          <w:szCs w:val="24"/>
        </w:rPr>
      </w:pPr>
    </w:p>
    <w:p w:rsidR="00B327BB" w:rsidRDefault="00B327BB" w:rsidP="00787F13">
      <w:pPr>
        <w:rPr>
          <w:sz w:val="24"/>
          <w:szCs w:val="24"/>
        </w:rPr>
      </w:pPr>
    </w:p>
    <w:p w:rsidR="003752AB" w:rsidRDefault="003752AB" w:rsidP="00787F13">
      <w:pPr>
        <w:rPr>
          <w:sz w:val="24"/>
          <w:szCs w:val="24"/>
        </w:rPr>
      </w:pPr>
    </w:p>
    <w:p w:rsidR="003752AB" w:rsidRDefault="003752AB" w:rsidP="00787F13">
      <w:pPr>
        <w:rPr>
          <w:sz w:val="24"/>
          <w:szCs w:val="24"/>
        </w:rPr>
      </w:pPr>
    </w:p>
    <w:p w:rsidR="003752AB" w:rsidRDefault="003752AB" w:rsidP="00787F13">
      <w:pPr>
        <w:rPr>
          <w:sz w:val="24"/>
          <w:szCs w:val="24"/>
        </w:rPr>
      </w:pPr>
    </w:p>
    <w:p w:rsidR="003752AB" w:rsidRDefault="003752AB" w:rsidP="00787F13">
      <w:pPr>
        <w:rPr>
          <w:sz w:val="24"/>
          <w:szCs w:val="24"/>
        </w:rPr>
      </w:pPr>
    </w:p>
    <w:p w:rsidR="00B327BB" w:rsidRDefault="00B327BB" w:rsidP="00787F13">
      <w:pPr>
        <w:rPr>
          <w:sz w:val="24"/>
          <w:szCs w:val="24"/>
        </w:rPr>
      </w:pPr>
    </w:p>
    <w:p w:rsidR="00787F13" w:rsidRPr="00C9088A" w:rsidRDefault="00787F13" w:rsidP="00787F13">
      <w:pPr>
        <w:pStyle w:val="Default"/>
        <w:jc w:val="center"/>
        <w:rPr>
          <w:u w:val="single"/>
        </w:rPr>
      </w:pPr>
      <w:r w:rsidRPr="00C9088A">
        <w:rPr>
          <w:u w:val="single"/>
        </w:rPr>
        <w:t xml:space="preserve">Indian School Al </w:t>
      </w:r>
      <w:proofErr w:type="spellStart"/>
      <w:r w:rsidRPr="00C9088A">
        <w:rPr>
          <w:u w:val="single"/>
        </w:rPr>
        <w:t>Wadi</w:t>
      </w:r>
      <w:proofErr w:type="spellEnd"/>
      <w:r w:rsidRPr="00C9088A">
        <w:rPr>
          <w:u w:val="single"/>
        </w:rPr>
        <w:t xml:space="preserve"> Al </w:t>
      </w:r>
      <w:proofErr w:type="spellStart"/>
      <w:r w:rsidRPr="00C9088A">
        <w:rPr>
          <w:u w:val="single"/>
        </w:rPr>
        <w:t>Kabir</w:t>
      </w:r>
      <w:proofErr w:type="spellEnd"/>
      <w:r w:rsidRPr="00C9088A">
        <w:rPr>
          <w:u w:val="single"/>
        </w:rPr>
        <w:t xml:space="preserve"> - Syllabus break up for</w:t>
      </w:r>
    </w:p>
    <w:p w:rsidR="00787F13" w:rsidRPr="00C9088A" w:rsidRDefault="00E665E5" w:rsidP="00787F13">
      <w:pPr>
        <w:pStyle w:val="Default"/>
        <w:jc w:val="center"/>
        <w:rPr>
          <w:b/>
          <w:caps/>
          <w:u w:val="single"/>
        </w:rPr>
      </w:pPr>
      <w:r w:rsidRPr="00C9088A">
        <w:rPr>
          <w:b/>
          <w:caps/>
          <w:u w:val="single"/>
        </w:rPr>
        <w:t xml:space="preserve">OCTOBER </w:t>
      </w:r>
      <w:r w:rsidR="00787F13" w:rsidRPr="00C9088A">
        <w:rPr>
          <w:b/>
          <w:caps/>
          <w:u w:val="single"/>
        </w:rPr>
        <w:t>- 2019</w:t>
      </w:r>
    </w:p>
    <w:p w:rsidR="00FF4F57" w:rsidRPr="00C9088A" w:rsidRDefault="00FF4F57" w:rsidP="00FF4F57">
      <w:pPr>
        <w:pStyle w:val="Default"/>
        <w:jc w:val="center"/>
        <w:rPr>
          <w:rFonts w:ascii="Comic Sans MS" w:hAnsi="Comic Sans MS" w:cs="Times New Roman"/>
          <w:u w:val="single"/>
        </w:rPr>
      </w:pPr>
      <w:r w:rsidRPr="00C9088A">
        <w:rPr>
          <w:b/>
          <w:caps/>
          <w:u w:val="single"/>
        </w:rPr>
        <w:t>pHysics</w:t>
      </w:r>
    </w:p>
    <w:p w:rsidR="00787F13" w:rsidRPr="00E56719" w:rsidRDefault="00787F13" w:rsidP="00787F13">
      <w:pPr>
        <w:pStyle w:val="Default"/>
        <w:jc w:val="center"/>
      </w:pPr>
    </w:p>
    <w:tbl>
      <w:tblPr>
        <w:tblStyle w:val="TableGrid"/>
        <w:tblpPr w:leftFromText="180" w:rightFromText="180" w:vertAnchor="text" w:horzAnchor="margin" w:tblpXSpec="center" w:tblpY="118"/>
        <w:tblW w:w="13648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617"/>
        <w:gridCol w:w="2278"/>
        <w:gridCol w:w="2363"/>
        <w:gridCol w:w="2578"/>
        <w:gridCol w:w="2455"/>
        <w:gridCol w:w="2357"/>
      </w:tblGrid>
      <w:tr w:rsidR="00380E22" w:rsidRPr="00E56719" w:rsidTr="001B0C67">
        <w:trPr>
          <w:trHeight w:val="412"/>
        </w:trPr>
        <w:tc>
          <w:tcPr>
            <w:tcW w:w="160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787F13" w:rsidRPr="00E56719" w:rsidRDefault="00787F13" w:rsidP="001B0C67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E5671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 12</w:t>
            </w:r>
          </w:p>
          <w:p w:rsidR="00787F13" w:rsidRPr="00E56719" w:rsidRDefault="00787F13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87F13" w:rsidRPr="00E56719" w:rsidRDefault="00787F13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E56719">
              <w:rPr>
                <w:rFonts w:ascii="Palatino Linotype" w:hAnsi="Palatino Linotype" w:cs="Palatino Linotype"/>
                <w:b/>
                <w:bCs/>
              </w:rPr>
              <w:t>WEEK 1</w:t>
            </w:r>
          </w:p>
        </w:tc>
        <w:tc>
          <w:tcPr>
            <w:tcW w:w="246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87F13" w:rsidRPr="00E56719" w:rsidRDefault="00787F13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E56719">
              <w:rPr>
                <w:rFonts w:ascii="Palatino Linotype" w:hAnsi="Palatino Linotype" w:cs="Palatino Linotype"/>
                <w:b/>
                <w:bCs/>
              </w:rPr>
              <w:t>WEEK 2</w:t>
            </w:r>
          </w:p>
        </w:tc>
        <w:tc>
          <w:tcPr>
            <w:tcW w:w="273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87F13" w:rsidRPr="00E56719" w:rsidRDefault="00787F13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E56719">
              <w:rPr>
                <w:rFonts w:ascii="Palatino Linotype" w:hAnsi="Palatino Linotype" w:cs="Palatino Linotype"/>
                <w:b/>
                <w:bCs/>
              </w:rPr>
              <w:t>WEEK 3</w:t>
            </w:r>
          </w:p>
        </w:tc>
        <w:tc>
          <w:tcPr>
            <w:tcW w:w="255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87F13" w:rsidRPr="00E56719" w:rsidRDefault="00787F13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E56719">
              <w:rPr>
                <w:rFonts w:ascii="Palatino Linotype" w:hAnsi="Palatino Linotype" w:cs="Palatino Linotype"/>
                <w:b/>
                <w:bCs/>
              </w:rPr>
              <w:t>WEEK 4</w:t>
            </w:r>
          </w:p>
        </w:tc>
        <w:tc>
          <w:tcPr>
            <w:tcW w:w="238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87F13" w:rsidRPr="00E56719" w:rsidRDefault="00787F13" w:rsidP="001B0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719">
              <w:rPr>
                <w:rFonts w:ascii="Times New Roman" w:hAnsi="Times New Roman" w:cs="Times New Roman"/>
                <w:b/>
                <w:sz w:val="24"/>
                <w:szCs w:val="24"/>
              </w:rPr>
              <w:t>WEEK 5</w:t>
            </w:r>
          </w:p>
        </w:tc>
      </w:tr>
      <w:tr w:rsidR="00380E22" w:rsidRPr="00E56719" w:rsidTr="001B0C67">
        <w:trPr>
          <w:trHeight w:val="747"/>
        </w:trPr>
        <w:tc>
          <w:tcPr>
            <w:tcW w:w="160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F4F57" w:rsidRPr="00F647D2" w:rsidRDefault="00FF4F57" w:rsidP="00FF4F57">
            <w:pPr>
              <w:pStyle w:val="Default"/>
              <w:jc w:val="center"/>
              <w:rPr>
                <w:rFonts w:ascii="Comic Sans MS" w:hAnsi="Comic Sans MS" w:cs="Times New Roman"/>
              </w:rPr>
            </w:pPr>
            <w:r>
              <w:rPr>
                <w:b/>
                <w:caps/>
              </w:rPr>
              <w:t>pHysics</w:t>
            </w:r>
          </w:p>
          <w:p w:rsidR="00787F13" w:rsidRPr="00E56719" w:rsidRDefault="00787F13" w:rsidP="00FF4F57">
            <w:pPr>
              <w:rPr>
                <w:rFonts w:ascii="Palatino Linotype" w:hAnsi="Palatino Linotype" w:cs="Palatino Linotype"/>
              </w:rPr>
            </w:pPr>
          </w:p>
        </w:tc>
        <w:tc>
          <w:tcPr>
            <w:tcW w:w="191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787F13" w:rsidRPr="00E56719" w:rsidRDefault="00787F13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1</w:t>
            </w:r>
            <w:r w:rsidRPr="00A16D52">
              <w:rPr>
                <w:rFonts w:ascii="Palatino Linotype" w:hAnsi="Palatino Linotype" w:cs="Palatino Linotype"/>
                <w:b/>
                <w:vertAlign w:val="superscript"/>
              </w:rPr>
              <w:t>st</w:t>
            </w:r>
            <w:r w:rsidR="00E665E5">
              <w:rPr>
                <w:rFonts w:ascii="Palatino Linotype" w:hAnsi="Palatino Linotype" w:cs="Palatino Linotype"/>
                <w:b/>
              </w:rPr>
              <w:t xml:space="preserve"> to 3</w:t>
            </w:r>
            <w:r w:rsidR="00E665E5" w:rsidRPr="00E665E5">
              <w:rPr>
                <w:rFonts w:ascii="Palatino Linotype" w:hAnsi="Palatino Linotype" w:cs="Palatino Linotype"/>
                <w:b/>
                <w:vertAlign w:val="superscript"/>
              </w:rPr>
              <w:t>rd</w:t>
            </w:r>
            <w:r w:rsidR="00E665E5">
              <w:rPr>
                <w:rFonts w:ascii="Palatino Linotype" w:hAnsi="Palatino Linotype" w:cs="Palatino Linotype"/>
                <w:b/>
              </w:rPr>
              <w:t xml:space="preserve"> </w:t>
            </w:r>
          </w:p>
          <w:p w:rsidR="00787F13" w:rsidRPr="00E56719" w:rsidRDefault="00E665E5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(Three</w:t>
            </w:r>
            <w:r w:rsidR="00787F13" w:rsidRPr="00E56719">
              <w:rPr>
                <w:rFonts w:ascii="Palatino Linotype" w:hAnsi="Palatino Linotype" w:cs="Palatino Linotype"/>
                <w:b/>
              </w:rPr>
              <w:t xml:space="preserve"> days)</w:t>
            </w:r>
          </w:p>
        </w:tc>
        <w:tc>
          <w:tcPr>
            <w:tcW w:w="246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787F13" w:rsidRPr="00E56719" w:rsidRDefault="00E665E5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6</w:t>
            </w:r>
            <w:r w:rsidR="00787F13" w:rsidRPr="00E665E5">
              <w:rPr>
                <w:rFonts w:ascii="Palatino Linotype" w:hAnsi="Palatino Linotype" w:cs="Palatino Linotype"/>
                <w:b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</w:rPr>
              <w:t xml:space="preserve"> to 10</w:t>
            </w:r>
            <w:r w:rsidR="00787F13" w:rsidRPr="00E665E5">
              <w:rPr>
                <w:rFonts w:ascii="Palatino Linotype" w:hAnsi="Palatino Linotype" w:cs="Palatino Linotype"/>
                <w:b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</w:rPr>
              <w:t xml:space="preserve"> </w:t>
            </w:r>
          </w:p>
          <w:p w:rsidR="00787F13" w:rsidRPr="00E56719" w:rsidRDefault="00E665E5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(F</w:t>
            </w:r>
            <w:r w:rsidR="00787F13" w:rsidRPr="00E56719">
              <w:rPr>
                <w:rFonts w:ascii="Palatino Linotype" w:hAnsi="Palatino Linotype" w:cs="Palatino Linotype"/>
                <w:b/>
              </w:rPr>
              <w:t>ive days)</w:t>
            </w:r>
          </w:p>
        </w:tc>
        <w:tc>
          <w:tcPr>
            <w:tcW w:w="273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787F13" w:rsidRPr="00E56719" w:rsidRDefault="00E665E5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13</w:t>
            </w:r>
            <w:r w:rsidRPr="00E665E5">
              <w:rPr>
                <w:rFonts w:ascii="Palatino Linotype" w:hAnsi="Palatino Linotype" w:cs="Palatino Linotype"/>
                <w:b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</w:rPr>
              <w:t xml:space="preserve"> to 17</w:t>
            </w:r>
            <w:r w:rsidR="00787F13" w:rsidRPr="00E665E5">
              <w:rPr>
                <w:rFonts w:ascii="Palatino Linotype" w:hAnsi="Palatino Linotype" w:cs="Palatino Linotype"/>
                <w:b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</w:rPr>
              <w:t xml:space="preserve"> </w:t>
            </w:r>
          </w:p>
          <w:p w:rsidR="00787F13" w:rsidRPr="00E56719" w:rsidRDefault="00E665E5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(F</w:t>
            </w:r>
            <w:r w:rsidR="00787F13" w:rsidRPr="00E56719">
              <w:rPr>
                <w:rFonts w:ascii="Palatino Linotype" w:hAnsi="Palatino Linotype" w:cs="Palatino Linotype"/>
                <w:b/>
              </w:rPr>
              <w:t>ive days)</w:t>
            </w:r>
          </w:p>
        </w:tc>
        <w:tc>
          <w:tcPr>
            <w:tcW w:w="255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787F13" w:rsidRPr="00E56719" w:rsidRDefault="00E665E5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20</w:t>
            </w:r>
            <w:r w:rsidR="00787F13" w:rsidRPr="00E665E5">
              <w:rPr>
                <w:rFonts w:ascii="Palatino Linotype" w:hAnsi="Palatino Linotype" w:cs="Palatino Linotype"/>
                <w:b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</w:rPr>
              <w:t xml:space="preserve">  &amp; 24</w:t>
            </w:r>
            <w:r w:rsidR="00787F13" w:rsidRPr="00E665E5">
              <w:rPr>
                <w:rFonts w:ascii="Palatino Linotype" w:hAnsi="Palatino Linotype" w:cs="Palatino Linotype"/>
                <w:b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</w:rPr>
              <w:t xml:space="preserve"> </w:t>
            </w:r>
          </w:p>
          <w:p w:rsidR="00787F13" w:rsidRPr="00E56719" w:rsidRDefault="00E665E5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(F</w:t>
            </w:r>
            <w:r w:rsidR="00787F13" w:rsidRPr="00E56719">
              <w:rPr>
                <w:rFonts w:ascii="Palatino Linotype" w:hAnsi="Palatino Linotype" w:cs="Palatino Linotype"/>
                <w:b/>
              </w:rPr>
              <w:t>ive days)</w:t>
            </w:r>
          </w:p>
        </w:tc>
        <w:tc>
          <w:tcPr>
            <w:tcW w:w="238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787F13" w:rsidRPr="00E56719" w:rsidRDefault="00E665E5" w:rsidP="001B0C67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27</w:t>
            </w:r>
            <w:r w:rsidR="00787F13" w:rsidRPr="00E665E5">
              <w:rPr>
                <w:rFonts w:ascii="Palatino Linotype" w:hAnsi="Palatino Linotype" w:cs="Palatino Linotype"/>
                <w:b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</w:rPr>
              <w:t xml:space="preserve">  &amp; 31</w:t>
            </w:r>
            <w:r w:rsidRPr="00E665E5">
              <w:rPr>
                <w:rFonts w:ascii="Palatino Linotype" w:hAnsi="Palatino Linotype" w:cs="Palatino Linotype"/>
                <w:b/>
                <w:vertAlign w:val="superscript"/>
              </w:rPr>
              <w:t>st</w:t>
            </w:r>
            <w:r>
              <w:rPr>
                <w:rFonts w:ascii="Palatino Linotype" w:hAnsi="Palatino Linotype" w:cs="Palatino Linotype"/>
                <w:b/>
              </w:rPr>
              <w:t xml:space="preserve"> </w:t>
            </w:r>
          </w:p>
          <w:p w:rsidR="00787F13" w:rsidRPr="00E56719" w:rsidRDefault="00E665E5" w:rsidP="001B0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b/>
                <w:sz w:val="24"/>
                <w:szCs w:val="24"/>
              </w:rPr>
              <w:t>(F</w:t>
            </w:r>
            <w:r w:rsidR="00787F13" w:rsidRPr="00E56719">
              <w:rPr>
                <w:rFonts w:ascii="Palatino Linotype" w:hAnsi="Palatino Linotype" w:cs="Palatino Linotype"/>
                <w:b/>
                <w:sz w:val="24"/>
                <w:szCs w:val="24"/>
              </w:rPr>
              <w:t>ive days)</w:t>
            </w:r>
          </w:p>
        </w:tc>
      </w:tr>
      <w:tr w:rsidR="00380E22" w:rsidRPr="00E56719" w:rsidTr="001B0C67">
        <w:trPr>
          <w:trHeight w:val="2043"/>
        </w:trPr>
        <w:tc>
          <w:tcPr>
            <w:tcW w:w="160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87F13" w:rsidRPr="00E56719" w:rsidRDefault="00E665E5" w:rsidP="00E665E5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B52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OCTOBER</w:t>
            </w:r>
          </w:p>
        </w:tc>
        <w:tc>
          <w:tcPr>
            <w:tcW w:w="191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E74D9" w:rsidRPr="0063292A" w:rsidRDefault="00EE74D9" w:rsidP="00EE74D9">
            <w:pPr>
              <w:rPr>
                <w:rFonts w:ascii="Times New Roman" w:hAnsi="Times New Roman" w:cs="Times New Roman"/>
                <w:sz w:val="32"/>
                <w:szCs w:val="24"/>
                <w:u w:val="single"/>
              </w:rPr>
            </w:pPr>
            <w:r w:rsidRPr="0063292A">
              <w:rPr>
                <w:rFonts w:ascii="Times New Roman" w:hAnsi="Times New Roman" w:cs="Times New Roman"/>
                <w:sz w:val="32"/>
                <w:szCs w:val="24"/>
                <w:u w:val="single"/>
              </w:rPr>
              <w:t>Semiconductors</w:t>
            </w:r>
          </w:p>
          <w:p w:rsidR="00700A23" w:rsidRPr="00E56719" w:rsidRDefault="00EE74D9" w:rsidP="00E768F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theme="majorBidi"/>
                <w:b/>
                <w:color w:val="000000"/>
                <w:sz w:val="24"/>
                <w:szCs w:val="24"/>
              </w:rPr>
            </w:pPr>
            <w:r w:rsidRPr="00CD3376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Energy bands in solids (Qualitative ideas only) conductor, insulator and semiconductor; </w:t>
            </w:r>
          </w:p>
        </w:tc>
        <w:tc>
          <w:tcPr>
            <w:tcW w:w="246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768F7" w:rsidRDefault="00E768F7" w:rsidP="00E768F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,Bold" w:hAnsi="Garamond,Bold" w:cs="Garamond,Bold"/>
                <w:bCs/>
                <w:sz w:val="28"/>
                <w:szCs w:val="28"/>
              </w:rPr>
            </w:pPr>
            <w:r w:rsidRPr="00CD3376">
              <w:rPr>
                <w:rFonts w:ascii="Garamond,Bold" w:hAnsi="Garamond,Bold" w:cs="Garamond,Bold"/>
                <w:bCs/>
                <w:sz w:val="28"/>
                <w:szCs w:val="28"/>
              </w:rPr>
              <w:t>semiconductor diode - I-V characteristics in forward and reverse bias, diode as a rectifier</w:t>
            </w:r>
          </w:p>
          <w:p w:rsidR="00EE74D9" w:rsidRPr="00E768F7" w:rsidRDefault="00E768F7" w:rsidP="00E76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76">
              <w:rPr>
                <w:rFonts w:ascii="Garamond,Bold" w:hAnsi="Garamond,Bold" w:cs="Garamond,Bold"/>
                <w:bCs/>
                <w:sz w:val="28"/>
                <w:szCs w:val="28"/>
              </w:rPr>
              <w:t>I-Characteristics of LED</w:t>
            </w:r>
            <w:r w:rsidR="00EE74D9" w:rsidRPr="00CD3376">
              <w:rPr>
                <w:rFonts w:ascii="Garamond,Bold" w:hAnsi="Garamond,Bold" w:cs="Garamond,Bold"/>
                <w:bCs/>
                <w:sz w:val="28"/>
                <w:szCs w:val="28"/>
              </w:rPr>
              <w:t>, photodiode, solar cell, and Zener diode; Zener diode as a voltage regulator.</w:t>
            </w:r>
          </w:p>
          <w:p w:rsidR="00787F13" w:rsidRPr="00E56719" w:rsidRDefault="00787F13" w:rsidP="00EE74D9">
            <w:pPr>
              <w:pStyle w:val="NoSpacing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87F13" w:rsidRPr="007D24EA" w:rsidRDefault="00E768F7" w:rsidP="00E768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D3376">
              <w:rPr>
                <w:rFonts w:ascii="Garamond,Bold" w:hAnsi="Garamond,Bold" w:cs="Garamond,Bold"/>
                <w:bCs/>
                <w:sz w:val="28"/>
                <w:szCs w:val="28"/>
              </w:rPr>
              <w:t>Junction transistor, transistor action, characteristics of a transistor, transistor as an amplifier (common emitter configuration</w:t>
            </w:r>
          </w:p>
        </w:tc>
        <w:tc>
          <w:tcPr>
            <w:tcW w:w="255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768F7" w:rsidRPr="00CD3376" w:rsidRDefault="00E768F7" w:rsidP="00E768F7">
            <w:pPr>
              <w:pStyle w:val="NoSpacing"/>
              <w:rPr>
                <w:rFonts w:ascii="Garamond,Bold" w:hAnsi="Garamond,Bold" w:cs="Garamond,Bold"/>
                <w:bCs/>
                <w:sz w:val="28"/>
                <w:szCs w:val="28"/>
              </w:rPr>
            </w:pPr>
            <w:r w:rsidRPr="00CD3376">
              <w:rPr>
                <w:rFonts w:ascii="Garamond,Bold" w:hAnsi="Garamond,Bold" w:cs="Garamond,Bold"/>
                <w:bCs/>
                <w:sz w:val="28"/>
                <w:szCs w:val="28"/>
              </w:rPr>
              <w:t>Logic gates (OR, AND, NOT, NAND and NOR). Elements of a communication system (block diagram only); bandwidth of signals (speech, TV and digital data); bandwidth of transmission medium</w:t>
            </w:r>
          </w:p>
          <w:p w:rsidR="00787F13" w:rsidRPr="00F9737A" w:rsidRDefault="00787F13" w:rsidP="00EE74D9">
            <w:pPr>
              <w:pStyle w:val="NoSpacing"/>
              <w:rPr>
                <w:rFonts w:ascii="Bookman Old Style" w:eastAsia="Times New Roman" w:hAnsi="Bookman Old Style" w:cstheme="majorBidi"/>
                <w:color w:val="FF0000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87F13" w:rsidRPr="00E768F7" w:rsidRDefault="00E768F7" w:rsidP="001B0C67">
            <w:pPr>
              <w:rPr>
                <w:rFonts w:ascii="Times New Roman" w:hAnsi="Times New Roman"/>
                <w:b/>
                <w:u w:val="single"/>
              </w:rPr>
            </w:pPr>
            <w:r w:rsidRPr="00E768F7">
              <w:rPr>
                <w:rFonts w:ascii="Times New Roman" w:hAnsi="Times New Roman"/>
                <w:b/>
                <w:u w:val="single"/>
              </w:rPr>
              <w:t xml:space="preserve">COMMUNICATION </w:t>
            </w:r>
          </w:p>
          <w:p w:rsidR="00E768F7" w:rsidRDefault="00EE74D9" w:rsidP="00EE74D9">
            <w:pPr>
              <w:pStyle w:val="NoSpacing"/>
              <w:rPr>
                <w:rFonts w:ascii="Garamond,Bold" w:hAnsi="Garamond,Bold" w:cs="Garamond,Bold"/>
                <w:bCs/>
                <w:sz w:val="28"/>
                <w:szCs w:val="28"/>
              </w:rPr>
            </w:pPr>
            <w:r>
              <w:rPr>
                <w:rFonts w:ascii="Garamond,Bold" w:hAnsi="Garamond,Bold" w:cs="Garamond,Bold"/>
                <w:bCs/>
                <w:sz w:val="28"/>
                <w:szCs w:val="28"/>
              </w:rPr>
              <w:t>Communication System</w:t>
            </w:r>
          </w:p>
          <w:p w:rsidR="00787F13" w:rsidRPr="00E56719" w:rsidRDefault="00EE74D9" w:rsidP="0063292A">
            <w:pPr>
              <w:pStyle w:val="NoSpacing"/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</w:pPr>
            <w:r>
              <w:rPr>
                <w:rFonts w:ascii="Garamond,Bold" w:hAnsi="Garamond,Bold" w:cs="Garamond,Bold"/>
                <w:sz w:val="28"/>
                <w:szCs w:val="28"/>
              </w:rPr>
              <w:t>Propagation</w:t>
            </w:r>
            <w:r w:rsidR="00E768F7">
              <w:rPr>
                <w:rFonts w:ascii="Garamond,Bold" w:hAnsi="Garamond,Bold" w:cs="Garamond,Bold"/>
                <w:sz w:val="28"/>
                <w:szCs w:val="28"/>
              </w:rPr>
              <w:t xml:space="preserve"> </w:t>
            </w:r>
            <w:r w:rsidRPr="00CD3376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of electromagnetic waves in the atmosphere, </w:t>
            </w:r>
          </w:p>
        </w:tc>
      </w:tr>
      <w:tr w:rsidR="00787F13" w:rsidRPr="00E56719" w:rsidTr="001B0C67">
        <w:trPr>
          <w:trHeight w:val="508"/>
        </w:trPr>
        <w:tc>
          <w:tcPr>
            <w:tcW w:w="13648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287B2D" w:rsidRDefault="00287B2D" w:rsidP="00287B2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CYCLE-4</w:t>
            </w:r>
          </w:p>
          <w:p w:rsidR="00801744" w:rsidRPr="00287B2D" w:rsidRDefault="00801744" w:rsidP="00287B2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[10] SEMICONDUCTOR DIODE[11] TRAVELLING MICROSCOPE</w:t>
            </w:r>
            <w:r w:rsidR="00287B2D">
              <w:rPr>
                <w:rFonts w:ascii="Times New Roman" w:hAnsi="Times New Roman" w:cs="Times New Roman"/>
                <w:sz w:val="24"/>
                <w:szCs w:val="24"/>
              </w:rPr>
              <w:t xml:space="preserve"> [12] LIQUID LENS</w:t>
            </w:r>
          </w:p>
        </w:tc>
      </w:tr>
    </w:tbl>
    <w:p w:rsidR="00700A23" w:rsidRDefault="00700A23" w:rsidP="00B327BB">
      <w:pPr>
        <w:rPr>
          <w:rFonts w:ascii="Times New Roman" w:hAnsi="Times New Roman" w:cs="Times New Roman"/>
          <w:sz w:val="24"/>
          <w:szCs w:val="24"/>
        </w:rPr>
      </w:pPr>
    </w:p>
    <w:p w:rsidR="003752AB" w:rsidRDefault="003752AB" w:rsidP="00B327BB">
      <w:pPr>
        <w:rPr>
          <w:rFonts w:ascii="Times New Roman" w:hAnsi="Times New Roman" w:cs="Times New Roman"/>
          <w:sz w:val="24"/>
          <w:szCs w:val="24"/>
        </w:rPr>
      </w:pPr>
    </w:p>
    <w:p w:rsidR="003752AB" w:rsidRDefault="003752AB" w:rsidP="00B327BB">
      <w:pPr>
        <w:rPr>
          <w:rFonts w:ascii="Times New Roman" w:hAnsi="Times New Roman" w:cs="Times New Roman"/>
          <w:sz w:val="24"/>
          <w:szCs w:val="24"/>
        </w:rPr>
      </w:pPr>
    </w:p>
    <w:p w:rsidR="003752AB" w:rsidRDefault="003752AB" w:rsidP="00B327BB">
      <w:pPr>
        <w:rPr>
          <w:rFonts w:ascii="Times New Roman" w:hAnsi="Times New Roman" w:cs="Times New Roman"/>
          <w:sz w:val="24"/>
          <w:szCs w:val="24"/>
        </w:rPr>
      </w:pPr>
    </w:p>
    <w:p w:rsidR="003752AB" w:rsidRPr="00A91C83" w:rsidRDefault="003752AB" w:rsidP="00B327BB">
      <w:pPr>
        <w:rPr>
          <w:rFonts w:ascii="Times New Roman" w:hAnsi="Times New Roman" w:cs="Times New Roman"/>
          <w:sz w:val="24"/>
          <w:szCs w:val="24"/>
        </w:rPr>
      </w:pPr>
    </w:p>
    <w:p w:rsidR="00E775EC" w:rsidRPr="00C9088A" w:rsidRDefault="00E775EC" w:rsidP="00E775EC">
      <w:pPr>
        <w:pStyle w:val="Default"/>
        <w:jc w:val="center"/>
        <w:rPr>
          <w:u w:val="single"/>
        </w:rPr>
      </w:pPr>
      <w:r w:rsidRPr="00C9088A">
        <w:rPr>
          <w:u w:val="single"/>
        </w:rPr>
        <w:t xml:space="preserve">Indian School Al </w:t>
      </w:r>
      <w:proofErr w:type="spellStart"/>
      <w:r w:rsidRPr="00C9088A">
        <w:rPr>
          <w:u w:val="single"/>
        </w:rPr>
        <w:t>Wadi</w:t>
      </w:r>
      <w:proofErr w:type="spellEnd"/>
      <w:r w:rsidRPr="00C9088A">
        <w:rPr>
          <w:u w:val="single"/>
        </w:rPr>
        <w:t xml:space="preserve"> Al </w:t>
      </w:r>
      <w:proofErr w:type="spellStart"/>
      <w:r w:rsidRPr="00C9088A">
        <w:rPr>
          <w:u w:val="single"/>
        </w:rPr>
        <w:t>Kabir</w:t>
      </w:r>
      <w:proofErr w:type="spellEnd"/>
      <w:r w:rsidRPr="00C9088A">
        <w:rPr>
          <w:u w:val="single"/>
        </w:rPr>
        <w:t xml:space="preserve"> - Syllabus break up for</w:t>
      </w:r>
    </w:p>
    <w:p w:rsidR="00E775EC" w:rsidRPr="00C9088A" w:rsidRDefault="00E775EC" w:rsidP="00E775EC">
      <w:pPr>
        <w:pStyle w:val="Default"/>
        <w:jc w:val="center"/>
        <w:rPr>
          <w:b/>
          <w:caps/>
          <w:u w:val="single"/>
        </w:rPr>
      </w:pPr>
      <w:r w:rsidRPr="00C9088A">
        <w:rPr>
          <w:b/>
          <w:caps/>
          <w:u w:val="single"/>
        </w:rPr>
        <w:t>november - 2019</w:t>
      </w:r>
    </w:p>
    <w:p w:rsidR="00755564" w:rsidRPr="00C9088A" w:rsidRDefault="00755564" w:rsidP="00755564">
      <w:pPr>
        <w:pStyle w:val="Default"/>
        <w:jc w:val="center"/>
        <w:rPr>
          <w:rFonts w:ascii="Comic Sans MS" w:hAnsi="Comic Sans MS" w:cs="Times New Roman"/>
          <w:u w:val="single"/>
        </w:rPr>
      </w:pPr>
      <w:r w:rsidRPr="00C9088A">
        <w:rPr>
          <w:b/>
          <w:caps/>
          <w:u w:val="single"/>
        </w:rPr>
        <w:t>pHysics</w:t>
      </w:r>
    </w:p>
    <w:p w:rsidR="00E665E5" w:rsidRPr="00C9088A" w:rsidRDefault="00E665E5" w:rsidP="00E775EC">
      <w:pPr>
        <w:pStyle w:val="Default"/>
        <w:jc w:val="center"/>
        <w:rPr>
          <w:rFonts w:ascii="Comic Sans MS" w:hAnsi="Comic Sans MS" w:cs="Times New Roman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748"/>
        <w:gridCol w:w="2069"/>
        <w:gridCol w:w="2130"/>
        <w:gridCol w:w="2451"/>
        <w:gridCol w:w="2529"/>
      </w:tblGrid>
      <w:tr w:rsidR="00E775EC" w:rsidRPr="00A91C83" w:rsidTr="00C76942">
        <w:trPr>
          <w:trHeight w:val="412"/>
        </w:trPr>
        <w:tc>
          <w:tcPr>
            <w:tcW w:w="17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E775EC" w:rsidRPr="00A91C83" w:rsidRDefault="00E775EC" w:rsidP="001B0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CLASS XII</w:t>
            </w:r>
          </w:p>
          <w:p w:rsidR="00E775EC" w:rsidRPr="00A91C83" w:rsidRDefault="00E775EC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6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775EC" w:rsidRPr="00A91C83" w:rsidRDefault="00E775EC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1</w:t>
            </w:r>
          </w:p>
        </w:tc>
        <w:tc>
          <w:tcPr>
            <w:tcW w:w="213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775EC" w:rsidRPr="00A91C83" w:rsidRDefault="00E775EC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2</w:t>
            </w:r>
          </w:p>
        </w:tc>
        <w:tc>
          <w:tcPr>
            <w:tcW w:w="24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775EC" w:rsidRPr="00A91C83" w:rsidRDefault="00E775EC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3</w:t>
            </w:r>
          </w:p>
        </w:tc>
        <w:tc>
          <w:tcPr>
            <w:tcW w:w="252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775EC" w:rsidRPr="00A91C83" w:rsidRDefault="00E775EC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4</w:t>
            </w:r>
          </w:p>
        </w:tc>
      </w:tr>
      <w:tr w:rsidR="00E775EC" w:rsidRPr="00A91C83" w:rsidTr="00C76942">
        <w:trPr>
          <w:trHeight w:val="747"/>
        </w:trPr>
        <w:tc>
          <w:tcPr>
            <w:tcW w:w="17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55564" w:rsidRPr="00F647D2" w:rsidRDefault="00755564" w:rsidP="00755564">
            <w:pPr>
              <w:pStyle w:val="Default"/>
              <w:jc w:val="center"/>
              <w:rPr>
                <w:rFonts w:ascii="Comic Sans MS" w:hAnsi="Comic Sans MS" w:cs="Times New Roman"/>
              </w:rPr>
            </w:pPr>
            <w:r>
              <w:rPr>
                <w:b/>
                <w:caps/>
              </w:rPr>
              <w:t>pHysics</w:t>
            </w:r>
          </w:p>
          <w:p w:rsidR="00E775EC" w:rsidRPr="00A91C83" w:rsidRDefault="00E775EC" w:rsidP="00755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E775EC" w:rsidRPr="00E56719" w:rsidRDefault="00E775EC" w:rsidP="00E775EC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3</w:t>
            </w:r>
            <w:r>
              <w:rPr>
                <w:rFonts w:ascii="Palatino Linotype" w:hAnsi="Palatino Linotype" w:cs="Palatino Linotype"/>
                <w:b/>
                <w:vertAlign w:val="superscript"/>
              </w:rPr>
              <w:t xml:space="preserve">rd </w:t>
            </w:r>
            <w:r>
              <w:rPr>
                <w:rFonts w:ascii="Palatino Linotype" w:hAnsi="Palatino Linotype" w:cs="Palatino Linotype"/>
                <w:b/>
              </w:rPr>
              <w:t>to 7</w:t>
            </w:r>
            <w:r>
              <w:rPr>
                <w:rFonts w:ascii="Palatino Linotype" w:hAnsi="Palatino Linotype" w:cs="Palatino Linotype"/>
                <w:b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</w:rPr>
              <w:t xml:space="preserve"> </w:t>
            </w:r>
          </w:p>
          <w:p w:rsidR="00E775EC" w:rsidRPr="00E775EC" w:rsidRDefault="00E775EC" w:rsidP="00E775E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775EC">
              <w:rPr>
                <w:rFonts w:ascii="Times New Roman" w:hAnsi="Times New Roman" w:cs="Times New Roman"/>
              </w:rPr>
              <w:t>(Five days)</w:t>
            </w:r>
          </w:p>
        </w:tc>
        <w:tc>
          <w:tcPr>
            <w:tcW w:w="213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E775EC" w:rsidRDefault="00E775EC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to 14</w:t>
            </w:r>
            <w:r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775EC" w:rsidRPr="00A91C83" w:rsidRDefault="00E775EC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91C83">
              <w:rPr>
                <w:rFonts w:ascii="Times New Roman" w:hAnsi="Times New Roman" w:cs="Times New Roman"/>
              </w:rPr>
              <w:t>(Five days)</w:t>
            </w:r>
          </w:p>
        </w:tc>
        <w:tc>
          <w:tcPr>
            <w:tcW w:w="24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E775EC" w:rsidRDefault="00E775EC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to 21</w:t>
            </w:r>
            <w:r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775EC" w:rsidRPr="00A91C83" w:rsidRDefault="00E775EC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(Five</w:t>
            </w:r>
            <w:r w:rsidRPr="00A91C83">
              <w:rPr>
                <w:rFonts w:ascii="Times New Roman" w:hAnsi="Times New Roman" w:cs="Times New Roman"/>
              </w:rPr>
              <w:t xml:space="preserve"> days) </w:t>
            </w:r>
          </w:p>
        </w:tc>
        <w:tc>
          <w:tcPr>
            <w:tcW w:w="252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E775EC" w:rsidRPr="00A91C83" w:rsidRDefault="00E775EC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A91C83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to 28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th </w:t>
            </w:r>
          </w:p>
          <w:p w:rsidR="00E775EC" w:rsidRPr="00A91C83" w:rsidRDefault="00E775EC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(Five</w:t>
            </w:r>
            <w:r w:rsidRPr="00A91C83">
              <w:rPr>
                <w:rFonts w:ascii="Times New Roman" w:hAnsi="Times New Roman" w:cs="Times New Roman"/>
              </w:rPr>
              <w:t xml:space="preserve"> days)</w:t>
            </w:r>
          </w:p>
        </w:tc>
      </w:tr>
      <w:tr w:rsidR="00E775EC" w:rsidRPr="00A91C83" w:rsidTr="00C76942">
        <w:trPr>
          <w:trHeight w:val="2043"/>
        </w:trPr>
        <w:tc>
          <w:tcPr>
            <w:tcW w:w="17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775EC" w:rsidRPr="00E775EC" w:rsidRDefault="00E775EC" w:rsidP="001B0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NOVEMBER</w:t>
            </w:r>
            <w:r w:rsidRPr="00E775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206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C6445" w:rsidRDefault="0063292A" w:rsidP="00AC6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3376">
              <w:rPr>
                <w:rFonts w:ascii="Garamond,Bold" w:hAnsi="Garamond,Bold" w:cs="Garamond,Bold"/>
                <w:bCs/>
                <w:sz w:val="28"/>
                <w:szCs w:val="28"/>
              </w:rPr>
              <w:t>sky</w:t>
            </w:r>
            <w:proofErr w:type="gramEnd"/>
            <w:r w:rsidRPr="00CD3376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 and space wave propagation.</w:t>
            </w:r>
          </w:p>
          <w:p w:rsidR="00EE74D9" w:rsidRPr="00AC3DAB" w:rsidRDefault="00EE74D9" w:rsidP="00EE74D9">
            <w:pPr>
              <w:pStyle w:val="NoSpacing"/>
              <w:rPr>
                <w:rFonts w:ascii="Garamond,Bold" w:hAnsi="Garamond,Bold" w:cs="Garamond,Bold"/>
                <w:bCs/>
                <w:sz w:val="28"/>
                <w:szCs w:val="28"/>
              </w:rPr>
            </w:pPr>
            <w:r w:rsidRPr="00CD3376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Need for modulation. </w:t>
            </w:r>
          </w:p>
          <w:p w:rsidR="00E775EC" w:rsidRPr="00B36A36" w:rsidRDefault="00E775EC" w:rsidP="00B36A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775EC" w:rsidRPr="00B36A36" w:rsidRDefault="0063292A" w:rsidP="00B36A3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3376">
              <w:rPr>
                <w:rFonts w:ascii="Garamond,Bold" w:hAnsi="Garamond,Bold" w:cs="Garamond,Bold"/>
                <w:bCs/>
                <w:sz w:val="28"/>
                <w:szCs w:val="28"/>
              </w:rPr>
              <w:t>Production and dete</w:t>
            </w:r>
            <w:r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ction of an amplitude-modulated </w:t>
            </w:r>
            <w:r w:rsidRPr="00CD3376">
              <w:rPr>
                <w:rFonts w:ascii="Garamond,Bold" w:hAnsi="Garamond,Bold" w:cs="Garamond,Bold"/>
                <w:bCs/>
                <w:sz w:val="28"/>
                <w:szCs w:val="28"/>
              </w:rPr>
              <w:t>wave</w:t>
            </w:r>
          </w:p>
        </w:tc>
        <w:tc>
          <w:tcPr>
            <w:tcW w:w="24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775EC" w:rsidRPr="00A91C83" w:rsidRDefault="00B36A36" w:rsidP="00B36A36">
            <w:pPr>
              <w:pStyle w:val="ListParagraph"/>
              <w:ind w:left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6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REVISION</w:t>
            </w:r>
          </w:p>
        </w:tc>
        <w:tc>
          <w:tcPr>
            <w:tcW w:w="252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775EC" w:rsidRPr="00C76942" w:rsidRDefault="00C76942" w:rsidP="00C76942">
            <w:pPr>
              <w:pStyle w:val="ListParagraph"/>
              <w:ind w:left="2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69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REHERSAL 1</w:t>
            </w:r>
          </w:p>
        </w:tc>
      </w:tr>
      <w:tr w:rsidR="00E665E5" w:rsidRPr="00A91C83" w:rsidTr="00C76942">
        <w:trPr>
          <w:trHeight w:val="950"/>
        </w:trPr>
        <w:tc>
          <w:tcPr>
            <w:tcW w:w="10927" w:type="dxa"/>
            <w:gridSpan w:val="5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287B2D" w:rsidRDefault="000551DD" w:rsidP="00287B2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7B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CYCLE-5</w:t>
            </w:r>
          </w:p>
          <w:p w:rsidR="000551DD" w:rsidRPr="00287B2D" w:rsidRDefault="000551DD" w:rsidP="000551D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[13]ZENER DIODE</w:t>
            </w:r>
            <w:r w:rsidR="00287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[14]GALVANOMETER[15] LENS COMBINATION</w:t>
            </w:r>
          </w:p>
        </w:tc>
      </w:tr>
    </w:tbl>
    <w:p w:rsidR="00E665E5" w:rsidRDefault="00E665E5" w:rsidP="00E665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498B" w:rsidRDefault="00E6498B"/>
    <w:p w:rsidR="00E665E5" w:rsidRDefault="00E665E5"/>
    <w:p w:rsidR="00E665E5" w:rsidRDefault="00E665E5"/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Default="00E775EC" w:rsidP="00E775EC">
      <w:pPr>
        <w:pStyle w:val="Default"/>
        <w:jc w:val="center"/>
      </w:pPr>
    </w:p>
    <w:p w:rsidR="00E775EC" w:rsidRPr="00C9088A" w:rsidRDefault="00C9088A" w:rsidP="00E775EC">
      <w:pPr>
        <w:pStyle w:val="Default"/>
        <w:jc w:val="center"/>
        <w:rPr>
          <w:u w:val="single"/>
        </w:rPr>
      </w:pPr>
      <w:r>
        <w:rPr>
          <w:u w:val="single"/>
        </w:rPr>
        <w:t xml:space="preserve">Indian </w:t>
      </w:r>
      <w:r w:rsidR="00E775EC" w:rsidRPr="00C9088A">
        <w:rPr>
          <w:u w:val="single"/>
        </w:rPr>
        <w:t xml:space="preserve">School Al </w:t>
      </w:r>
      <w:proofErr w:type="spellStart"/>
      <w:r w:rsidR="00E775EC" w:rsidRPr="00C9088A">
        <w:rPr>
          <w:u w:val="single"/>
        </w:rPr>
        <w:t>Wadi</w:t>
      </w:r>
      <w:proofErr w:type="spellEnd"/>
      <w:r w:rsidR="00E775EC" w:rsidRPr="00C9088A">
        <w:rPr>
          <w:u w:val="single"/>
        </w:rPr>
        <w:t xml:space="preserve"> Al </w:t>
      </w:r>
      <w:proofErr w:type="spellStart"/>
      <w:r w:rsidR="00E775EC" w:rsidRPr="00C9088A">
        <w:rPr>
          <w:u w:val="single"/>
        </w:rPr>
        <w:t>Kabir</w:t>
      </w:r>
      <w:proofErr w:type="spellEnd"/>
      <w:r w:rsidR="00E775EC" w:rsidRPr="00C9088A">
        <w:rPr>
          <w:u w:val="single"/>
        </w:rPr>
        <w:t xml:space="preserve"> - Syllabus break up for</w:t>
      </w:r>
    </w:p>
    <w:p w:rsidR="00E775EC" w:rsidRPr="00C9088A" w:rsidRDefault="00E775EC" w:rsidP="00E775EC">
      <w:pPr>
        <w:pStyle w:val="Default"/>
        <w:jc w:val="center"/>
        <w:rPr>
          <w:b/>
          <w:caps/>
          <w:u w:val="single"/>
        </w:rPr>
      </w:pPr>
      <w:r w:rsidRPr="00C9088A">
        <w:rPr>
          <w:b/>
          <w:caps/>
          <w:u w:val="single"/>
        </w:rPr>
        <w:t>DECEMBER - 2019</w:t>
      </w:r>
    </w:p>
    <w:p w:rsidR="00755564" w:rsidRPr="00C9088A" w:rsidRDefault="00755564" w:rsidP="00755564">
      <w:pPr>
        <w:pStyle w:val="Default"/>
        <w:jc w:val="center"/>
        <w:rPr>
          <w:rFonts w:ascii="Comic Sans MS" w:hAnsi="Comic Sans MS" w:cs="Times New Roman"/>
          <w:u w:val="single"/>
        </w:rPr>
      </w:pPr>
      <w:r w:rsidRPr="00C9088A">
        <w:rPr>
          <w:b/>
          <w:caps/>
          <w:u w:val="single"/>
        </w:rPr>
        <w:t>pHysics</w:t>
      </w:r>
    </w:p>
    <w:p w:rsidR="00E665E5" w:rsidRPr="00E775EC" w:rsidRDefault="00E665E5" w:rsidP="00E775EC">
      <w:pPr>
        <w:pStyle w:val="Default"/>
        <w:jc w:val="center"/>
        <w:rPr>
          <w:b/>
          <w:caps/>
          <w:highlight w:val="yellow"/>
        </w:rPr>
      </w:pP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835"/>
        <w:gridCol w:w="1911"/>
        <w:gridCol w:w="2454"/>
        <w:gridCol w:w="2505"/>
        <w:gridCol w:w="2087"/>
        <w:gridCol w:w="2384"/>
      </w:tblGrid>
      <w:tr w:rsidR="00B36A36" w:rsidRPr="00A91C83" w:rsidTr="001B0C67">
        <w:trPr>
          <w:trHeight w:val="412"/>
        </w:trPr>
        <w:tc>
          <w:tcPr>
            <w:tcW w:w="160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E665E5" w:rsidRPr="00A91C83" w:rsidRDefault="00E665E5" w:rsidP="001B0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CLASS XII</w:t>
            </w:r>
          </w:p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1</w:t>
            </w:r>
          </w:p>
        </w:tc>
        <w:tc>
          <w:tcPr>
            <w:tcW w:w="245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2</w:t>
            </w:r>
          </w:p>
        </w:tc>
        <w:tc>
          <w:tcPr>
            <w:tcW w:w="250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3</w:t>
            </w:r>
          </w:p>
        </w:tc>
        <w:tc>
          <w:tcPr>
            <w:tcW w:w="20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4</w:t>
            </w:r>
          </w:p>
        </w:tc>
        <w:tc>
          <w:tcPr>
            <w:tcW w:w="238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665E5" w:rsidRPr="00A91C83" w:rsidRDefault="00E665E5" w:rsidP="001B0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C83">
              <w:rPr>
                <w:rFonts w:ascii="Times New Roman" w:hAnsi="Times New Roman" w:cs="Times New Roman"/>
                <w:sz w:val="24"/>
                <w:szCs w:val="24"/>
              </w:rPr>
              <w:t>WEEK 5</w:t>
            </w:r>
          </w:p>
        </w:tc>
      </w:tr>
      <w:tr w:rsidR="00B36A36" w:rsidRPr="00A91C83" w:rsidTr="001B0C67">
        <w:trPr>
          <w:trHeight w:val="747"/>
        </w:trPr>
        <w:tc>
          <w:tcPr>
            <w:tcW w:w="160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55564" w:rsidRPr="00F647D2" w:rsidRDefault="00755564" w:rsidP="00755564">
            <w:pPr>
              <w:pStyle w:val="Default"/>
              <w:jc w:val="center"/>
              <w:rPr>
                <w:rFonts w:ascii="Comic Sans MS" w:hAnsi="Comic Sans MS" w:cs="Times New Roman"/>
              </w:rPr>
            </w:pPr>
            <w:r>
              <w:rPr>
                <w:b/>
                <w:caps/>
              </w:rPr>
              <w:t>pHysics</w:t>
            </w:r>
          </w:p>
          <w:p w:rsidR="00E665E5" w:rsidRPr="00A91C83" w:rsidRDefault="00E665E5" w:rsidP="00755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E775EC" w:rsidRPr="00E775EC" w:rsidRDefault="00E775EC" w:rsidP="00E775E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</w:rPr>
              <w:t>st</w:t>
            </w:r>
            <w:r w:rsidRPr="00E775EC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E775EC">
              <w:rPr>
                <w:rFonts w:ascii="Times New Roman" w:hAnsi="Times New Roman" w:cs="Times New Roman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5</w:t>
            </w:r>
            <w:r>
              <w:rPr>
                <w:rFonts w:ascii="Times New Roman" w:hAnsi="Times New Roman" w:cs="Times New Roman"/>
                <w:vertAlign w:val="superscript"/>
              </w:rPr>
              <w:t>t</w:t>
            </w:r>
            <w:r w:rsidRPr="00E775EC">
              <w:rPr>
                <w:rFonts w:ascii="Times New Roman" w:hAnsi="Times New Roman" w:cs="Times New Roman"/>
                <w:vertAlign w:val="superscript"/>
              </w:rPr>
              <w:t>h</w:t>
            </w:r>
            <w:r w:rsidRPr="00E775EC">
              <w:rPr>
                <w:rFonts w:ascii="Times New Roman" w:hAnsi="Times New Roman" w:cs="Times New Roman"/>
              </w:rPr>
              <w:t xml:space="preserve"> </w:t>
            </w:r>
          </w:p>
          <w:p w:rsidR="00E665E5" w:rsidRPr="00A91C83" w:rsidRDefault="00E775EC" w:rsidP="00E775E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775EC">
              <w:rPr>
                <w:rFonts w:ascii="Times New Roman" w:hAnsi="Times New Roman" w:cs="Times New Roman"/>
              </w:rPr>
              <w:t>(Five days)</w:t>
            </w:r>
          </w:p>
        </w:tc>
        <w:tc>
          <w:tcPr>
            <w:tcW w:w="245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E665E5" w:rsidRDefault="00E775EC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665E5"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to 12</w:t>
            </w:r>
            <w:r w:rsidR="00E665E5"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 w:rsidR="00E665E5">
              <w:rPr>
                <w:rFonts w:ascii="Times New Roman" w:hAnsi="Times New Roman" w:cs="Times New Roman"/>
              </w:rPr>
              <w:t xml:space="preserve"> </w:t>
            </w:r>
          </w:p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91C83">
              <w:rPr>
                <w:rFonts w:ascii="Times New Roman" w:hAnsi="Times New Roman" w:cs="Times New Roman"/>
              </w:rPr>
              <w:t>(Five days)</w:t>
            </w:r>
          </w:p>
        </w:tc>
        <w:tc>
          <w:tcPr>
            <w:tcW w:w="250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E665E5" w:rsidRDefault="00E775EC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E665E5"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 w:rsidR="00800485">
              <w:rPr>
                <w:rFonts w:ascii="Times New Roman" w:hAnsi="Times New Roman" w:cs="Times New Roman"/>
              </w:rPr>
              <w:t xml:space="preserve"> to 19</w:t>
            </w:r>
            <w:r w:rsidR="00E665E5"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 w:rsidR="00E665E5">
              <w:rPr>
                <w:rFonts w:ascii="Times New Roman" w:hAnsi="Times New Roman" w:cs="Times New Roman"/>
              </w:rPr>
              <w:t xml:space="preserve"> </w:t>
            </w:r>
          </w:p>
          <w:p w:rsidR="00E665E5" w:rsidRPr="00A91C83" w:rsidRDefault="00800485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(Five</w:t>
            </w:r>
            <w:r w:rsidR="00E665E5" w:rsidRPr="00A91C83">
              <w:rPr>
                <w:rFonts w:ascii="Times New Roman" w:hAnsi="Times New Roman" w:cs="Times New Roman"/>
              </w:rPr>
              <w:t xml:space="preserve"> days) </w:t>
            </w:r>
          </w:p>
        </w:tc>
        <w:tc>
          <w:tcPr>
            <w:tcW w:w="20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E665E5" w:rsidRPr="00A91C83" w:rsidRDefault="00E775EC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  <w:vertAlign w:val="superscript"/>
              </w:rPr>
              <w:t>nd</w:t>
            </w:r>
            <w:r w:rsidR="00E665E5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="00E665E5">
              <w:rPr>
                <w:rFonts w:ascii="Times New Roman" w:hAnsi="Times New Roman" w:cs="Times New Roman"/>
              </w:rPr>
              <w:t xml:space="preserve">to </w:t>
            </w:r>
            <w:r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  <w:vertAlign w:val="superscript"/>
              </w:rPr>
              <w:t>th</w:t>
            </w:r>
            <w:r w:rsidR="00E665E5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(Five</w:t>
            </w:r>
            <w:r w:rsidRPr="00A91C83">
              <w:rPr>
                <w:rFonts w:ascii="Times New Roman" w:hAnsi="Times New Roman" w:cs="Times New Roman"/>
              </w:rPr>
              <w:t xml:space="preserve"> days)</w:t>
            </w:r>
          </w:p>
        </w:tc>
        <w:tc>
          <w:tcPr>
            <w:tcW w:w="238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E665E5" w:rsidRDefault="00E775EC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E665E5"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to 31</w:t>
            </w:r>
            <w:r>
              <w:rPr>
                <w:rFonts w:ascii="Times New Roman" w:hAnsi="Times New Roman" w:cs="Times New Roman"/>
                <w:vertAlign w:val="superscript"/>
              </w:rPr>
              <w:t>st</w:t>
            </w:r>
            <w:r w:rsidR="00E665E5">
              <w:rPr>
                <w:rFonts w:ascii="Times New Roman" w:hAnsi="Times New Roman" w:cs="Times New Roman"/>
              </w:rPr>
              <w:t xml:space="preserve"> </w:t>
            </w:r>
          </w:p>
          <w:p w:rsidR="00E665E5" w:rsidRPr="00A91C83" w:rsidRDefault="00134E46" w:rsidP="001B0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(Three</w:t>
            </w:r>
            <w:r w:rsidR="00E665E5" w:rsidRPr="00A91C83">
              <w:rPr>
                <w:rFonts w:ascii="Times New Roman" w:hAnsi="Times New Roman" w:cs="Times New Roman"/>
              </w:rPr>
              <w:t xml:space="preserve"> days)</w:t>
            </w:r>
          </w:p>
        </w:tc>
      </w:tr>
      <w:tr w:rsidR="00B36A36" w:rsidRPr="00A91C83" w:rsidTr="001B0C67">
        <w:trPr>
          <w:trHeight w:val="2043"/>
        </w:trPr>
        <w:tc>
          <w:tcPr>
            <w:tcW w:w="160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775EC" w:rsidRPr="004B522B" w:rsidRDefault="00E775EC" w:rsidP="00E775E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B52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DECEMBER</w:t>
            </w:r>
          </w:p>
          <w:p w:rsidR="00E665E5" w:rsidRPr="00A91C83" w:rsidRDefault="00E665E5" w:rsidP="001B0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665E5" w:rsidRPr="00A91C83" w:rsidRDefault="00C76942" w:rsidP="00C769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REHERSAL 1</w:t>
            </w:r>
          </w:p>
        </w:tc>
        <w:tc>
          <w:tcPr>
            <w:tcW w:w="245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665E5" w:rsidRPr="00A91C83" w:rsidRDefault="00B36A36" w:rsidP="00B36A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6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REVISION</w:t>
            </w:r>
          </w:p>
        </w:tc>
        <w:tc>
          <w:tcPr>
            <w:tcW w:w="250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665E5" w:rsidRPr="00A91C83" w:rsidRDefault="00B36A36" w:rsidP="00B36A36">
            <w:pPr>
              <w:pStyle w:val="ListParagraph"/>
              <w:ind w:left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6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REVISION</w:t>
            </w:r>
          </w:p>
        </w:tc>
        <w:tc>
          <w:tcPr>
            <w:tcW w:w="20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665E5" w:rsidRPr="00C76942" w:rsidRDefault="00C76942" w:rsidP="00C76942">
            <w:pPr>
              <w:pStyle w:val="ListParagraph"/>
              <w:ind w:left="2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69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WINTER VACATION</w:t>
            </w:r>
          </w:p>
        </w:tc>
        <w:tc>
          <w:tcPr>
            <w:tcW w:w="238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665E5" w:rsidRPr="00A91C83" w:rsidRDefault="00C76942" w:rsidP="00C76942">
            <w:pPr>
              <w:pStyle w:val="ListParagraph"/>
              <w:ind w:left="20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769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WINTER VACATION</w:t>
            </w:r>
          </w:p>
        </w:tc>
      </w:tr>
      <w:tr w:rsidR="00E665E5" w:rsidRPr="00A91C83" w:rsidTr="001B0C67">
        <w:trPr>
          <w:trHeight w:val="950"/>
        </w:trPr>
        <w:tc>
          <w:tcPr>
            <w:tcW w:w="12950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665E5" w:rsidRPr="00A91C83" w:rsidRDefault="00E665E5" w:rsidP="001B0C6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E665E5" w:rsidRDefault="00E665E5" w:rsidP="00E665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65E5" w:rsidRDefault="00E665E5"/>
    <w:p w:rsidR="00E665E5" w:rsidRDefault="00E665E5"/>
    <w:p w:rsidR="00E665E5" w:rsidRDefault="00E665E5"/>
    <w:p w:rsidR="00C76942" w:rsidRDefault="00C76942"/>
    <w:p w:rsidR="00C76942" w:rsidRDefault="00C76942"/>
    <w:p w:rsidR="00C76942" w:rsidRDefault="00C76942"/>
    <w:p w:rsidR="00C76942" w:rsidRDefault="00C76942"/>
    <w:p w:rsidR="00C76942" w:rsidRDefault="00C76942"/>
    <w:p w:rsidR="00C76942" w:rsidRDefault="00C76942"/>
    <w:p w:rsidR="00C76942" w:rsidRDefault="00C76942"/>
    <w:p w:rsidR="00E775EC" w:rsidRPr="00C9088A" w:rsidRDefault="00E775EC" w:rsidP="00E775EC">
      <w:pPr>
        <w:pStyle w:val="Default"/>
        <w:jc w:val="center"/>
        <w:rPr>
          <w:u w:val="single"/>
        </w:rPr>
      </w:pPr>
      <w:r w:rsidRPr="00C9088A">
        <w:rPr>
          <w:u w:val="single"/>
        </w:rPr>
        <w:t xml:space="preserve">Indian School Al </w:t>
      </w:r>
      <w:proofErr w:type="spellStart"/>
      <w:r w:rsidRPr="00C9088A">
        <w:rPr>
          <w:u w:val="single"/>
        </w:rPr>
        <w:t>Wadi</w:t>
      </w:r>
      <w:proofErr w:type="spellEnd"/>
      <w:r w:rsidRPr="00C9088A">
        <w:rPr>
          <w:u w:val="single"/>
        </w:rPr>
        <w:t xml:space="preserve"> Al </w:t>
      </w:r>
      <w:proofErr w:type="spellStart"/>
      <w:r w:rsidRPr="00C9088A">
        <w:rPr>
          <w:u w:val="single"/>
        </w:rPr>
        <w:t>Kabir</w:t>
      </w:r>
      <w:proofErr w:type="spellEnd"/>
      <w:r w:rsidRPr="00C9088A">
        <w:rPr>
          <w:u w:val="single"/>
        </w:rPr>
        <w:t xml:space="preserve"> - Syllabus break up for</w:t>
      </w:r>
    </w:p>
    <w:p w:rsidR="00E775EC" w:rsidRPr="00C9088A" w:rsidRDefault="00134E46" w:rsidP="00E775EC">
      <w:pPr>
        <w:pStyle w:val="Default"/>
        <w:jc w:val="center"/>
        <w:rPr>
          <w:b/>
          <w:caps/>
          <w:u w:val="single"/>
        </w:rPr>
      </w:pPr>
      <w:r w:rsidRPr="00C9088A">
        <w:rPr>
          <w:b/>
          <w:caps/>
          <w:u w:val="single"/>
        </w:rPr>
        <w:t>JANUARY</w:t>
      </w:r>
      <w:r w:rsidR="00E775EC" w:rsidRPr="00C9088A">
        <w:rPr>
          <w:b/>
          <w:caps/>
          <w:u w:val="single"/>
        </w:rPr>
        <w:t xml:space="preserve"> </w:t>
      </w:r>
      <w:r w:rsidRPr="00C9088A">
        <w:rPr>
          <w:b/>
          <w:caps/>
          <w:u w:val="single"/>
        </w:rPr>
        <w:t>- 2020</w:t>
      </w:r>
    </w:p>
    <w:p w:rsidR="00755564" w:rsidRPr="00F647D2" w:rsidRDefault="00755564" w:rsidP="00755564">
      <w:pPr>
        <w:pStyle w:val="Default"/>
        <w:jc w:val="center"/>
        <w:rPr>
          <w:rFonts w:ascii="Comic Sans MS" w:hAnsi="Comic Sans MS" w:cs="Times New Roman"/>
        </w:rPr>
      </w:pPr>
      <w:r>
        <w:rPr>
          <w:b/>
          <w:caps/>
        </w:rPr>
        <w:t>pHysics</w:t>
      </w:r>
    </w:p>
    <w:p w:rsidR="00E665E5" w:rsidRPr="00F647D2" w:rsidRDefault="00E665E5" w:rsidP="00E775EC">
      <w:pPr>
        <w:pStyle w:val="Default"/>
        <w:jc w:val="center"/>
        <w:rPr>
          <w:rFonts w:ascii="Comic Sans MS" w:hAnsi="Comic Sans MS" w:cs="Times New Roman"/>
        </w:rPr>
      </w:pP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603"/>
        <w:gridCol w:w="1912"/>
        <w:gridCol w:w="2456"/>
        <w:gridCol w:w="2507"/>
        <w:gridCol w:w="2087"/>
        <w:gridCol w:w="2385"/>
      </w:tblGrid>
      <w:tr w:rsidR="00C76942" w:rsidRPr="00A91C83" w:rsidTr="001B0C67">
        <w:trPr>
          <w:trHeight w:val="412"/>
        </w:trPr>
        <w:tc>
          <w:tcPr>
            <w:tcW w:w="160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E665E5" w:rsidRPr="00A91C83" w:rsidRDefault="00E665E5" w:rsidP="001B0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CLASS XII</w:t>
            </w:r>
          </w:p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1</w:t>
            </w:r>
          </w:p>
        </w:tc>
        <w:tc>
          <w:tcPr>
            <w:tcW w:w="245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2</w:t>
            </w:r>
          </w:p>
        </w:tc>
        <w:tc>
          <w:tcPr>
            <w:tcW w:w="250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3</w:t>
            </w:r>
          </w:p>
        </w:tc>
        <w:tc>
          <w:tcPr>
            <w:tcW w:w="20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4</w:t>
            </w:r>
          </w:p>
        </w:tc>
        <w:tc>
          <w:tcPr>
            <w:tcW w:w="238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665E5" w:rsidRPr="00A91C83" w:rsidRDefault="00E665E5" w:rsidP="001B0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C83">
              <w:rPr>
                <w:rFonts w:ascii="Times New Roman" w:hAnsi="Times New Roman" w:cs="Times New Roman"/>
                <w:sz w:val="24"/>
                <w:szCs w:val="24"/>
              </w:rPr>
              <w:t>WEEK 5</w:t>
            </w:r>
          </w:p>
        </w:tc>
      </w:tr>
      <w:tr w:rsidR="00C76942" w:rsidRPr="00A91C83" w:rsidTr="001B0C67">
        <w:trPr>
          <w:trHeight w:val="747"/>
        </w:trPr>
        <w:tc>
          <w:tcPr>
            <w:tcW w:w="160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55564" w:rsidRPr="00F647D2" w:rsidRDefault="00755564" w:rsidP="00755564">
            <w:pPr>
              <w:pStyle w:val="Default"/>
              <w:jc w:val="center"/>
              <w:rPr>
                <w:rFonts w:ascii="Comic Sans MS" w:hAnsi="Comic Sans MS" w:cs="Times New Roman"/>
              </w:rPr>
            </w:pPr>
            <w:r>
              <w:rPr>
                <w:b/>
                <w:caps/>
              </w:rPr>
              <w:t>pHysics</w:t>
            </w:r>
          </w:p>
          <w:p w:rsidR="00E665E5" w:rsidRPr="00A91C83" w:rsidRDefault="00E665E5" w:rsidP="00755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134E46" w:rsidRDefault="00134E46" w:rsidP="00134E4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to 7</w:t>
            </w:r>
            <w:r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665E5" w:rsidRPr="00A91C83" w:rsidRDefault="00E665E5" w:rsidP="00134E4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E665E5" w:rsidRDefault="00134E46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665E5"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&amp; 9</w:t>
            </w:r>
            <w:r w:rsidR="00E665E5"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 w:rsidR="00E665E5">
              <w:rPr>
                <w:rFonts w:ascii="Times New Roman" w:hAnsi="Times New Roman" w:cs="Times New Roman"/>
              </w:rPr>
              <w:t xml:space="preserve"> </w:t>
            </w:r>
          </w:p>
          <w:p w:rsidR="00E665E5" w:rsidRPr="00A91C83" w:rsidRDefault="00134E46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(Two</w:t>
            </w:r>
            <w:r w:rsidR="00E665E5" w:rsidRPr="00A91C83">
              <w:rPr>
                <w:rFonts w:ascii="Times New Roman" w:hAnsi="Times New Roman" w:cs="Times New Roman"/>
              </w:rPr>
              <w:t xml:space="preserve"> days)</w:t>
            </w:r>
          </w:p>
        </w:tc>
        <w:tc>
          <w:tcPr>
            <w:tcW w:w="250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E665E5" w:rsidRDefault="00134E46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E665E5"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to 16</w:t>
            </w:r>
            <w:r w:rsidR="00E665E5"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 w:rsidR="00E665E5">
              <w:rPr>
                <w:rFonts w:ascii="Times New Roman" w:hAnsi="Times New Roman" w:cs="Times New Roman"/>
              </w:rPr>
              <w:t xml:space="preserve"> </w:t>
            </w:r>
          </w:p>
          <w:p w:rsidR="00E665E5" w:rsidRPr="00A91C83" w:rsidRDefault="00134E46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(Five</w:t>
            </w:r>
            <w:r w:rsidR="00E665E5" w:rsidRPr="00A91C83">
              <w:rPr>
                <w:rFonts w:ascii="Times New Roman" w:hAnsi="Times New Roman" w:cs="Times New Roman"/>
              </w:rPr>
              <w:t xml:space="preserve"> days) </w:t>
            </w:r>
          </w:p>
        </w:tc>
        <w:tc>
          <w:tcPr>
            <w:tcW w:w="20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E665E5" w:rsidRPr="00A91C83" w:rsidRDefault="00134E46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E665E5" w:rsidRPr="00A91C83">
              <w:rPr>
                <w:rFonts w:ascii="Times New Roman" w:hAnsi="Times New Roman" w:cs="Times New Roman"/>
                <w:vertAlign w:val="superscript"/>
              </w:rPr>
              <w:t>th</w:t>
            </w:r>
            <w:r w:rsidR="00E665E5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="00E665E5">
              <w:rPr>
                <w:rFonts w:ascii="Times New Roman" w:hAnsi="Times New Roman" w:cs="Times New Roman"/>
              </w:rPr>
              <w:t xml:space="preserve">to </w:t>
            </w:r>
            <w:r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  <w:vertAlign w:val="superscript"/>
              </w:rPr>
              <w:t>rd</w:t>
            </w:r>
            <w:r w:rsidR="00E665E5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(Five</w:t>
            </w:r>
            <w:r w:rsidRPr="00A91C83">
              <w:rPr>
                <w:rFonts w:ascii="Times New Roman" w:hAnsi="Times New Roman" w:cs="Times New Roman"/>
              </w:rPr>
              <w:t xml:space="preserve"> days)</w:t>
            </w:r>
          </w:p>
        </w:tc>
        <w:tc>
          <w:tcPr>
            <w:tcW w:w="238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E665E5" w:rsidRDefault="00134E46" w:rsidP="00D94361">
            <w:pPr>
              <w:pStyle w:val="Default"/>
              <w:spacing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E665E5"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to 30</w:t>
            </w:r>
            <w:r w:rsidR="00E665E5"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 w:rsidR="00E665E5">
              <w:rPr>
                <w:rFonts w:ascii="Times New Roman" w:hAnsi="Times New Roman" w:cs="Times New Roman"/>
              </w:rPr>
              <w:t xml:space="preserve"> </w:t>
            </w:r>
          </w:p>
          <w:p w:rsidR="00E665E5" w:rsidRPr="00A91C83" w:rsidRDefault="00E665E5" w:rsidP="001B0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C83">
              <w:rPr>
                <w:rFonts w:ascii="Times New Roman" w:hAnsi="Times New Roman" w:cs="Times New Roman"/>
              </w:rPr>
              <w:t>(Five days)</w:t>
            </w:r>
          </w:p>
        </w:tc>
      </w:tr>
      <w:tr w:rsidR="00C76942" w:rsidRPr="00A91C83" w:rsidTr="001B0C67">
        <w:trPr>
          <w:trHeight w:val="2043"/>
        </w:trPr>
        <w:tc>
          <w:tcPr>
            <w:tcW w:w="160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34E46" w:rsidRPr="004B522B" w:rsidRDefault="00134E46" w:rsidP="00134E4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B52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JANUARY</w:t>
            </w:r>
          </w:p>
          <w:p w:rsidR="00E665E5" w:rsidRPr="00A91C83" w:rsidRDefault="00E665E5" w:rsidP="001B0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665E5" w:rsidRPr="00A91C83" w:rsidRDefault="00C76942" w:rsidP="00C769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WINTER VACATION</w:t>
            </w:r>
          </w:p>
        </w:tc>
        <w:tc>
          <w:tcPr>
            <w:tcW w:w="245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665E5" w:rsidRPr="00A91C83" w:rsidRDefault="00C76942" w:rsidP="00C769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REHERSAL 2</w:t>
            </w:r>
          </w:p>
        </w:tc>
        <w:tc>
          <w:tcPr>
            <w:tcW w:w="250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665E5" w:rsidRPr="00A91C83" w:rsidRDefault="00C76942" w:rsidP="00C76942">
            <w:pPr>
              <w:pStyle w:val="ListParagraph"/>
              <w:ind w:left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REHERSAL 2</w:t>
            </w:r>
          </w:p>
        </w:tc>
        <w:tc>
          <w:tcPr>
            <w:tcW w:w="20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665E5" w:rsidRDefault="00C76942" w:rsidP="00C76942">
            <w:pPr>
              <w:pStyle w:val="ListParagraph"/>
              <w:ind w:left="2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REHERSAL 2</w:t>
            </w:r>
          </w:p>
          <w:p w:rsidR="00C76942" w:rsidRDefault="00C76942" w:rsidP="00C76942">
            <w:pPr>
              <w:pStyle w:val="ListParagraph"/>
              <w:ind w:left="2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76942" w:rsidRPr="00A91C83" w:rsidRDefault="00C76942" w:rsidP="00C76942">
            <w:pPr>
              <w:pStyle w:val="ListParagraph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MOCK PRACTICAL</w:t>
            </w:r>
          </w:p>
        </w:tc>
        <w:tc>
          <w:tcPr>
            <w:tcW w:w="238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665E5" w:rsidRPr="00A91C83" w:rsidRDefault="00C76942" w:rsidP="00C76942">
            <w:pPr>
              <w:pStyle w:val="ListParagraph"/>
              <w:ind w:left="20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MOCK PRACTICAL</w:t>
            </w:r>
          </w:p>
        </w:tc>
      </w:tr>
      <w:tr w:rsidR="00E665E5" w:rsidRPr="00A91C83" w:rsidTr="001B0C67">
        <w:trPr>
          <w:trHeight w:val="950"/>
        </w:trPr>
        <w:tc>
          <w:tcPr>
            <w:tcW w:w="12950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665E5" w:rsidRPr="00A91C83" w:rsidRDefault="00E665E5" w:rsidP="001B0C6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E665E5" w:rsidRDefault="00E665E5" w:rsidP="00E665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65E5" w:rsidRDefault="00E665E5"/>
    <w:p w:rsidR="00E665E5" w:rsidRDefault="00E665E5"/>
    <w:p w:rsidR="00F95E8A" w:rsidRDefault="00F95E8A"/>
    <w:p w:rsidR="00F95E8A" w:rsidRDefault="00F95E8A"/>
    <w:p w:rsidR="00F95E8A" w:rsidRDefault="00F95E8A"/>
    <w:p w:rsidR="00F95E8A" w:rsidRDefault="00F95E8A"/>
    <w:p w:rsidR="00F95E8A" w:rsidRDefault="00F95E8A"/>
    <w:p w:rsidR="00F95E8A" w:rsidRDefault="00F95E8A"/>
    <w:p w:rsidR="00E665E5" w:rsidRDefault="00E665E5"/>
    <w:p w:rsidR="00E775EC" w:rsidRPr="00C9088A" w:rsidRDefault="00E775EC" w:rsidP="00E775EC">
      <w:pPr>
        <w:pStyle w:val="Default"/>
        <w:jc w:val="center"/>
        <w:rPr>
          <w:u w:val="single"/>
        </w:rPr>
      </w:pPr>
      <w:r w:rsidRPr="00C9088A">
        <w:rPr>
          <w:u w:val="single"/>
        </w:rPr>
        <w:t xml:space="preserve">Indian School Al </w:t>
      </w:r>
      <w:proofErr w:type="spellStart"/>
      <w:r w:rsidRPr="00C9088A">
        <w:rPr>
          <w:u w:val="single"/>
        </w:rPr>
        <w:t>Wadi</w:t>
      </w:r>
      <w:proofErr w:type="spellEnd"/>
      <w:r w:rsidRPr="00C9088A">
        <w:rPr>
          <w:u w:val="single"/>
        </w:rPr>
        <w:t xml:space="preserve"> Al </w:t>
      </w:r>
      <w:proofErr w:type="spellStart"/>
      <w:r w:rsidRPr="00C9088A">
        <w:rPr>
          <w:u w:val="single"/>
        </w:rPr>
        <w:t>Kabir</w:t>
      </w:r>
      <w:proofErr w:type="spellEnd"/>
      <w:r w:rsidRPr="00C9088A">
        <w:rPr>
          <w:u w:val="single"/>
        </w:rPr>
        <w:t xml:space="preserve"> </w:t>
      </w:r>
      <w:r w:rsidR="00C76942" w:rsidRPr="00C9088A">
        <w:rPr>
          <w:u w:val="single"/>
        </w:rPr>
        <w:t>–</w:t>
      </w:r>
      <w:r w:rsidRPr="00C9088A">
        <w:rPr>
          <w:u w:val="single"/>
        </w:rPr>
        <w:t xml:space="preserve"> Syllabus break up for</w:t>
      </w:r>
    </w:p>
    <w:p w:rsidR="00E775EC" w:rsidRPr="00C9088A" w:rsidRDefault="00134E46" w:rsidP="00E775EC">
      <w:pPr>
        <w:pStyle w:val="Default"/>
        <w:jc w:val="center"/>
        <w:rPr>
          <w:b/>
          <w:caps/>
          <w:u w:val="single"/>
        </w:rPr>
      </w:pPr>
      <w:r w:rsidRPr="00C9088A">
        <w:rPr>
          <w:b/>
          <w:caps/>
          <w:u w:val="single"/>
        </w:rPr>
        <w:t>FEBRUARY</w:t>
      </w:r>
      <w:r w:rsidR="00E775EC" w:rsidRPr="00C9088A">
        <w:rPr>
          <w:b/>
          <w:caps/>
          <w:u w:val="single"/>
        </w:rPr>
        <w:t xml:space="preserve"> </w:t>
      </w:r>
      <w:r w:rsidR="00C76942" w:rsidRPr="00C9088A">
        <w:rPr>
          <w:b/>
          <w:caps/>
          <w:u w:val="single"/>
        </w:rPr>
        <w:t>–</w:t>
      </w:r>
      <w:r w:rsidRPr="00C9088A">
        <w:rPr>
          <w:b/>
          <w:caps/>
          <w:u w:val="single"/>
        </w:rPr>
        <w:t xml:space="preserve"> 2020</w:t>
      </w:r>
    </w:p>
    <w:p w:rsidR="00755564" w:rsidRPr="00F647D2" w:rsidRDefault="00755564" w:rsidP="00755564">
      <w:pPr>
        <w:pStyle w:val="Default"/>
        <w:jc w:val="center"/>
        <w:rPr>
          <w:rFonts w:ascii="Comic Sans MS" w:hAnsi="Comic Sans MS" w:cs="Times New Roman"/>
        </w:rPr>
      </w:pPr>
      <w:r>
        <w:rPr>
          <w:b/>
          <w:caps/>
        </w:rPr>
        <w:t>pHysics</w:t>
      </w:r>
    </w:p>
    <w:p w:rsidR="00E665E5" w:rsidRPr="00F647D2" w:rsidRDefault="00E665E5" w:rsidP="00E775EC">
      <w:pPr>
        <w:pStyle w:val="Default"/>
        <w:jc w:val="center"/>
        <w:rPr>
          <w:rFonts w:ascii="Comic Sans MS" w:hAnsi="Comic Sans MS" w:cs="Times New Roman"/>
        </w:rPr>
      </w:pP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772"/>
        <w:gridCol w:w="1835"/>
        <w:gridCol w:w="2338"/>
        <w:gridCol w:w="2446"/>
        <w:gridCol w:w="2082"/>
      </w:tblGrid>
      <w:tr w:rsidR="00134E46" w:rsidRPr="00A91C83" w:rsidTr="00134E46">
        <w:trPr>
          <w:trHeight w:val="412"/>
        </w:trPr>
        <w:tc>
          <w:tcPr>
            <w:tcW w:w="177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134E46" w:rsidRPr="00A91C83" w:rsidRDefault="00134E46" w:rsidP="001B0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CLASS XII</w:t>
            </w:r>
          </w:p>
          <w:p w:rsidR="00134E46" w:rsidRPr="00A91C83" w:rsidRDefault="00134E46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3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134E46" w:rsidRPr="00A91C83" w:rsidRDefault="00134E46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1</w:t>
            </w:r>
          </w:p>
        </w:tc>
        <w:tc>
          <w:tcPr>
            <w:tcW w:w="233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134E46" w:rsidRPr="00A91C83" w:rsidRDefault="00134E46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2</w:t>
            </w:r>
          </w:p>
        </w:tc>
        <w:tc>
          <w:tcPr>
            <w:tcW w:w="244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134E46" w:rsidRPr="00A91C83" w:rsidRDefault="00134E46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3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134E46" w:rsidRPr="00A91C83" w:rsidRDefault="00134E46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4</w:t>
            </w:r>
          </w:p>
        </w:tc>
      </w:tr>
      <w:tr w:rsidR="00134E46" w:rsidRPr="00A91C83" w:rsidTr="00134E46">
        <w:trPr>
          <w:trHeight w:val="747"/>
        </w:trPr>
        <w:tc>
          <w:tcPr>
            <w:tcW w:w="177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55564" w:rsidRPr="00F647D2" w:rsidRDefault="00755564" w:rsidP="00755564">
            <w:pPr>
              <w:pStyle w:val="Default"/>
              <w:jc w:val="center"/>
              <w:rPr>
                <w:rFonts w:ascii="Comic Sans MS" w:hAnsi="Comic Sans MS" w:cs="Times New Roman"/>
              </w:rPr>
            </w:pPr>
            <w:r>
              <w:rPr>
                <w:b/>
                <w:caps/>
              </w:rPr>
              <w:t>pHysics</w:t>
            </w:r>
          </w:p>
          <w:p w:rsidR="00134E46" w:rsidRPr="00A91C83" w:rsidRDefault="00134E46" w:rsidP="00755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134E46" w:rsidRDefault="00134E46" w:rsidP="00134E4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to 6</w:t>
            </w:r>
            <w:r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4E46" w:rsidRPr="00A91C83" w:rsidRDefault="00134E46" w:rsidP="00134E4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91C83">
              <w:rPr>
                <w:rFonts w:ascii="Times New Roman" w:hAnsi="Times New Roman" w:cs="Times New Roman"/>
              </w:rPr>
              <w:t>(Five days)</w:t>
            </w:r>
          </w:p>
        </w:tc>
        <w:tc>
          <w:tcPr>
            <w:tcW w:w="233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134E46" w:rsidRDefault="00134E46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to 13</w:t>
            </w:r>
            <w:r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4E46" w:rsidRPr="00A91C83" w:rsidRDefault="00134E46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91C83">
              <w:rPr>
                <w:rFonts w:ascii="Times New Roman" w:hAnsi="Times New Roman" w:cs="Times New Roman"/>
              </w:rPr>
              <w:t>(Five days)</w:t>
            </w:r>
          </w:p>
        </w:tc>
        <w:tc>
          <w:tcPr>
            <w:tcW w:w="244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134E46" w:rsidRDefault="00134E46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to 20</w:t>
            </w:r>
            <w:r w:rsidRPr="00251A9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4E46" w:rsidRPr="00A91C83" w:rsidRDefault="00134E46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(Five</w:t>
            </w:r>
            <w:r w:rsidRPr="00A91C83">
              <w:rPr>
                <w:rFonts w:ascii="Times New Roman" w:hAnsi="Times New Roman" w:cs="Times New Roman"/>
              </w:rPr>
              <w:t xml:space="preserve"> days) 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134E46" w:rsidRPr="00A91C83" w:rsidRDefault="00134E46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rd </w:t>
            </w:r>
            <w:r>
              <w:rPr>
                <w:rFonts w:ascii="Times New Roman" w:hAnsi="Times New Roman" w:cs="Times New Roman"/>
              </w:rPr>
              <w:t>to 27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th </w:t>
            </w:r>
          </w:p>
          <w:p w:rsidR="00134E46" w:rsidRPr="00A91C83" w:rsidRDefault="00134E46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(Five</w:t>
            </w:r>
            <w:r w:rsidRPr="00A91C83">
              <w:rPr>
                <w:rFonts w:ascii="Times New Roman" w:hAnsi="Times New Roman" w:cs="Times New Roman"/>
              </w:rPr>
              <w:t xml:space="preserve"> days)</w:t>
            </w:r>
          </w:p>
        </w:tc>
      </w:tr>
      <w:tr w:rsidR="00134E46" w:rsidRPr="00A91C83" w:rsidTr="00134E46">
        <w:trPr>
          <w:trHeight w:val="2043"/>
        </w:trPr>
        <w:tc>
          <w:tcPr>
            <w:tcW w:w="177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34E46" w:rsidRPr="004B522B" w:rsidRDefault="00134E46" w:rsidP="00134E4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B52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FEBRUARY</w:t>
            </w:r>
          </w:p>
          <w:p w:rsidR="00134E46" w:rsidRPr="00A91C83" w:rsidRDefault="00134E46" w:rsidP="001B0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34E46" w:rsidRPr="00C76942" w:rsidRDefault="00C76942" w:rsidP="00C769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69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BOARD PRACTICAL EXAMS</w:t>
            </w:r>
          </w:p>
        </w:tc>
        <w:tc>
          <w:tcPr>
            <w:tcW w:w="233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34E46" w:rsidRDefault="00E31C88" w:rsidP="00E31C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69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BOARD PRACTICAL EXAMS</w:t>
            </w:r>
          </w:p>
          <w:p w:rsidR="00E31C88" w:rsidRPr="00A91C83" w:rsidRDefault="00E31C88" w:rsidP="00E31C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6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REVISION</w:t>
            </w:r>
          </w:p>
        </w:tc>
        <w:tc>
          <w:tcPr>
            <w:tcW w:w="244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34E46" w:rsidRPr="00A91C83" w:rsidRDefault="00E31C88" w:rsidP="00E31C88">
            <w:pPr>
              <w:pStyle w:val="ListParagraph"/>
              <w:ind w:left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6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REVISION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34E46" w:rsidRPr="00A91C83" w:rsidRDefault="00E31C88" w:rsidP="00E31C88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6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REVISION</w:t>
            </w:r>
          </w:p>
        </w:tc>
      </w:tr>
      <w:tr w:rsidR="00E665E5" w:rsidRPr="00A91C83" w:rsidTr="00134E46">
        <w:trPr>
          <w:trHeight w:val="950"/>
        </w:trPr>
        <w:tc>
          <w:tcPr>
            <w:tcW w:w="10473" w:type="dxa"/>
            <w:gridSpan w:val="5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665E5" w:rsidRPr="00A91C83" w:rsidRDefault="00E665E5" w:rsidP="00F95E8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E665E5" w:rsidRDefault="00E665E5" w:rsidP="00E665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65E5" w:rsidRDefault="00E665E5"/>
    <w:p w:rsidR="00E665E5" w:rsidRDefault="00E665E5"/>
    <w:p w:rsidR="00E665E5" w:rsidRDefault="00E665E5"/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E31C88" w:rsidRDefault="00E31C88" w:rsidP="00E775EC">
      <w:pPr>
        <w:pStyle w:val="Default"/>
        <w:jc w:val="center"/>
      </w:pPr>
    </w:p>
    <w:p w:rsidR="00E31C88" w:rsidRDefault="00E31C88" w:rsidP="00E775EC">
      <w:pPr>
        <w:pStyle w:val="Default"/>
        <w:jc w:val="center"/>
      </w:pPr>
    </w:p>
    <w:p w:rsidR="00E31C88" w:rsidRDefault="00E31C88" w:rsidP="00E775EC">
      <w:pPr>
        <w:pStyle w:val="Default"/>
        <w:jc w:val="center"/>
      </w:pPr>
    </w:p>
    <w:p w:rsidR="00E31C88" w:rsidRDefault="00E31C88" w:rsidP="00E775EC">
      <w:pPr>
        <w:pStyle w:val="Default"/>
        <w:jc w:val="center"/>
      </w:pPr>
    </w:p>
    <w:p w:rsidR="00134E46" w:rsidRDefault="00134E46" w:rsidP="00E775EC">
      <w:pPr>
        <w:pStyle w:val="Default"/>
        <w:jc w:val="center"/>
      </w:pPr>
    </w:p>
    <w:p w:rsidR="00E775EC" w:rsidRPr="007756A4" w:rsidRDefault="00E775EC" w:rsidP="00E775EC">
      <w:pPr>
        <w:pStyle w:val="Default"/>
        <w:jc w:val="center"/>
        <w:rPr>
          <w:u w:val="single"/>
        </w:rPr>
      </w:pPr>
      <w:r w:rsidRPr="007756A4">
        <w:rPr>
          <w:u w:val="single"/>
        </w:rPr>
        <w:t xml:space="preserve">Indian School Al </w:t>
      </w:r>
      <w:proofErr w:type="spellStart"/>
      <w:r w:rsidRPr="007756A4">
        <w:rPr>
          <w:u w:val="single"/>
        </w:rPr>
        <w:t>Wadi</w:t>
      </w:r>
      <w:proofErr w:type="spellEnd"/>
      <w:r w:rsidRPr="007756A4">
        <w:rPr>
          <w:u w:val="single"/>
        </w:rPr>
        <w:t xml:space="preserve"> Al </w:t>
      </w:r>
      <w:proofErr w:type="spellStart"/>
      <w:r w:rsidRPr="007756A4">
        <w:rPr>
          <w:u w:val="single"/>
        </w:rPr>
        <w:t>Kabir</w:t>
      </w:r>
      <w:proofErr w:type="spellEnd"/>
      <w:r w:rsidRPr="007756A4">
        <w:rPr>
          <w:u w:val="single"/>
        </w:rPr>
        <w:t xml:space="preserve"> </w:t>
      </w:r>
      <w:proofErr w:type="gramStart"/>
      <w:r w:rsidRPr="007756A4">
        <w:rPr>
          <w:u w:val="single"/>
        </w:rPr>
        <w:t>-</w:t>
      </w:r>
      <w:r w:rsidR="00470847" w:rsidRPr="007756A4">
        <w:rPr>
          <w:u w:val="single"/>
        </w:rPr>
        <w:t xml:space="preserve"> </w:t>
      </w:r>
      <w:r w:rsidRPr="007756A4">
        <w:rPr>
          <w:u w:val="single"/>
        </w:rPr>
        <w:t xml:space="preserve"> Syllabus</w:t>
      </w:r>
      <w:proofErr w:type="gramEnd"/>
      <w:r w:rsidRPr="007756A4">
        <w:rPr>
          <w:u w:val="single"/>
        </w:rPr>
        <w:t xml:space="preserve"> break up for</w:t>
      </w:r>
    </w:p>
    <w:p w:rsidR="00E775EC" w:rsidRPr="007756A4" w:rsidRDefault="00134E46" w:rsidP="00E775EC">
      <w:pPr>
        <w:pStyle w:val="Default"/>
        <w:jc w:val="center"/>
        <w:rPr>
          <w:b/>
          <w:caps/>
          <w:u w:val="single"/>
        </w:rPr>
      </w:pPr>
      <w:r w:rsidRPr="007756A4">
        <w:rPr>
          <w:b/>
          <w:caps/>
          <w:u w:val="single"/>
        </w:rPr>
        <w:t>march</w:t>
      </w:r>
      <w:r w:rsidR="00E775EC" w:rsidRPr="007756A4">
        <w:rPr>
          <w:b/>
          <w:caps/>
          <w:u w:val="single"/>
        </w:rPr>
        <w:t xml:space="preserve"> </w:t>
      </w:r>
      <w:r w:rsidRPr="007756A4">
        <w:rPr>
          <w:b/>
          <w:caps/>
          <w:u w:val="single"/>
        </w:rPr>
        <w:t>- 2020</w:t>
      </w:r>
    </w:p>
    <w:p w:rsidR="00E665E5" w:rsidRPr="007756A4" w:rsidRDefault="00470847" w:rsidP="00E775EC">
      <w:pPr>
        <w:pStyle w:val="Default"/>
        <w:jc w:val="center"/>
        <w:rPr>
          <w:rFonts w:ascii="Comic Sans MS" w:hAnsi="Comic Sans MS" w:cs="Times New Roman"/>
          <w:u w:val="single"/>
        </w:rPr>
      </w:pPr>
      <w:r w:rsidRPr="007756A4">
        <w:rPr>
          <w:b/>
          <w:caps/>
          <w:u w:val="single"/>
        </w:rPr>
        <w:t>pHysics</w:t>
      </w: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604"/>
        <w:gridCol w:w="1912"/>
        <w:gridCol w:w="2456"/>
        <w:gridCol w:w="2507"/>
        <w:gridCol w:w="2087"/>
        <w:gridCol w:w="2385"/>
      </w:tblGrid>
      <w:tr w:rsidR="004364ED" w:rsidRPr="00A91C83" w:rsidTr="004364ED">
        <w:trPr>
          <w:trHeight w:val="412"/>
        </w:trPr>
        <w:tc>
          <w:tcPr>
            <w:tcW w:w="160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E665E5" w:rsidRPr="00A91C83" w:rsidRDefault="00E665E5" w:rsidP="001B0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CLASS XII</w:t>
            </w:r>
          </w:p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1</w:t>
            </w:r>
          </w:p>
        </w:tc>
        <w:tc>
          <w:tcPr>
            <w:tcW w:w="24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2</w:t>
            </w:r>
          </w:p>
        </w:tc>
        <w:tc>
          <w:tcPr>
            <w:tcW w:w="248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3</w:t>
            </w:r>
          </w:p>
        </w:tc>
        <w:tc>
          <w:tcPr>
            <w:tcW w:w="207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4</w:t>
            </w:r>
          </w:p>
        </w:tc>
        <w:tc>
          <w:tcPr>
            <w:tcW w:w="236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665E5" w:rsidRPr="00A91C83" w:rsidRDefault="00E665E5" w:rsidP="001B0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C83">
              <w:rPr>
                <w:rFonts w:ascii="Times New Roman" w:hAnsi="Times New Roman" w:cs="Times New Roman"/>
                <w:sz w:val="24"/>
                <w:szCs w:val="24"/>
              </w:rPr>
              <w:t>WEEK 5</w:t>
            </w:r>
          </w:p>
        </w:tc>
      </w:tr>
      <w:tr w:rsidR="00E665E5" w:rsidRPr="00A91C83" w:rsidTr="001B0C67">
        <w:trPr>
          <w:trHeight w:val="747"/>
        </w:trPr>
        <w:tc>
          <w:tcPr>
            <w:tcW w:w="160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55564" w:rsidRPr="00F647D2" w:rsidRDefault="00755564" w:rsidP="00755564">
            <w:pPr>
              <w:pStyle w:val="Default"/>
              <w:jc w:val="center"/>
              <w:rPr>
                <w:rFonts w:ascii="Comic Sans MS" w:hAnsi="Comic Sans MS" w:cs="Times New Roman"/>
              </w:rPr>
            </w:pPr>
            <w:r>
              <w:rPr>
                <w:b/>
                <w:caps/>
              </w:rPr>
              <w:t>pHysics</w:t>
            </w:r>
          </w:p>
          <w:p w:rsidR="00E665E5" w:rsidRPr="00A91C83" w:rsidRDefault="00E665E5" w:rsidP="00755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E665E5" w:rsidRPr="00A91C83" w:rsidRDefault="00E665E5" w:rsidP="001B0C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E665E5" w:rsidRPr="00A91C83" w:rsidRDefault="00E665E5" w:rsidP="001B0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D" w:rsidRPr="00A91C83" w:rsidTr="0051516C">
        <w:trPr>
          <w:trHeight w:val="2043"/>
        </w:trPr>
        <w:tc>
          <w:tcPr>
            <w:tcW w:w="160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4364ED" w:rsidRPr="004B522B" w:rsidRDefault="004364ED" w:rsidP="001B0C6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MARCH</w:t>
            </w:r>
          </w:p>
          <w:p w:rsidR="004364ED" w:rsidRPr="00A91C83" w:rsidRDefault="004364ED" w:rsidP="001B0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0" w:type="dxa"/>
            <w:gridSpan w:val="5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4364ED" w:rsidRDefault="004364ED" w:rsidP="00E31C88">
            <w:pPr>
              <w:pStyle w:val="ListParagraph"/>
              <w:ind w:left="20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31C88" w:rsidRPr="00E31C88" w:rsidRDefault="00E31C88" w:rsidP="00E31C88">
            <w:pPr>
              <w:pStyle w:val="ListParagraph"/>
              <w:ind w:left="2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C88">
              <w:rPr>
                <w:rFonts w:ascii="Times New Roman" w:hAnsi="Times New Roman" w:cs="Times New Roman"/>
                <w:b/>
                <w:sz w:val="24"/>
                <w:szCs w:val="24"/>
              </w:rPr>
              <w:t>BOARD EXAMINATIONS - THEORY</w:t>
            </w:r>
          </w:p>
        </w:tc>
      </w:tr>
      <w:tr w:rsidR="00E665E5" w:rsidRPr="00A91C83" w:rsidTr="004364ED">
        <w:trPr>
          <w:trHeight w:val="950"/>
        </w:trPr>
        <w:tc>
          <w:tcPr>
            <w:tcW w:w="12854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665E5" w:rsidRPr="00A91C83" w:rsidRDefault="00E665E5" w:rsidP="001B0C6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700A23" w:rsidRPr="00E56719" w:rsidRDefault="00700A23" w:rsidP="00700A23">
      <w:pPr>
        <w:rPr>
          <w:sz w:val="24"/>
          <w:szCs w:val="24"/>
        </w:rPr>
      </w:pPr>
      <w:r>
        <w:rPr>
          <w:sz w:val="24"/>
          <w:szCs w:val="24"/>
        </w:rPr>
        <w:t xml:space="preserve">Prepared by: </w:t>
      </w:r>
      <w:r w:rsidR="00470847">
        <w:rPr>
          <w:sz w:val="24"/>
          <w:szCs w:val="24"/>
        </w:rPr>
        <w:t>Mr. WILLIAM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31C88">
        <w:rPr>
          <w:sz w:val="24"/>
          <w:szCs w:val="24"/>
        </w:rPr>
        <w:tab/>
      </w:r>
      <w:r w:rsidR="00E31C88">
        <w:rPr>
          <w:sz w:val="24"/>
          <w:szCs w:val="24"/>
        </w:rPr>
        <w:tab/>
      </w:r>
      <w:r w:rsidR="003752AB">
        <w:rPr>
          <w:sz w:val="24"/>
          <w:szCs w:val="24"/>
        </w:rPr>
        <w:tab/>
      </w:r>
      <w:r w:rsidR="003752AB">
        <w:rPr>
          <w:sz w:val="24"/>
          <w:szCs w:val="24"/>
        </w:rPr>
        <w:tab/>
      </w:r>
      <w:r w:rsidR="003752AB" w:rsidRPr="003752AB">
        <w:rPr>
          <w:b/>
          <w:sz w:val="24"/>
          <w:szCs w:val="24"/>
        </w:rPr>
        <w:t xml:space="preserve">CHECKED </w:t>
      </w:r>
      <w:proofErr w:type="gramStart"/>
      <w:r w:rsidR="003752AB" w:rsidRPr="003752AB">
        <w:rPr>
          <w:b/>
          <w:sz w:val="24"/>
          <w:szCs w:val="24"/>
        </w:rPr>
        <w:t>BY :</w:t>
      </w:r>
      <w:proofErr w:type="gramEnd"/>
      <w:r w:rsidR="003752AB" w:rsidRPr="003752AB">
        <w:rPr>
          <w:b/>
          <w:sz w:val="24"/>
          <w:szCs w:val="24"/>
        </w:rPr>
        <w:t xml:space="preserve"> HOD-SCIENCE</w:t>
      </w:r>
      <w:r w:rsidR="00E31C88" w:rsidRPr="003752AB">
        <w:rPr>
          <w:b/>
          <w:sz w:val="24"/>
          <w:szCs w:val="24"/>
        </w:rPr>
        <w:tab/>
      </w:r>
      <w:r w:rsidRPr="003752AB">
        <w:rPr>
          <w:b/>
          <w:sz w:val="24"/>
          <w:szCs w:val="24"/>
        </w:rPr>
        <w:tab/>
      </w:r>
      <w:r w:rsidR="007756A4">
        <w:rPr>
          <w:sz w:val="24"/>
          <w:szCs w:val="24"/>
        </w:rPr>
        <w:t xml:space="preserve">                   </w:t>
      </w:r>
    </w:p>
    <w:p w:rsidR="00E665E5" w:rsidRDefault="00E665E5">
      <w:bookmarkStart w:id="0" w:name="_GoBack"/>
      <w:bookmarkEnd w:id="0"/>
    </w:p>
    <w:p w:rsidR="00E665E5" w:rsidRDefault="00E665E5"/>
    <w:p w:rsidR="00E665E5" w:rsidRDefault="00E665E5"/>
    <w:sectPr w:rsidR="00E665E5" w:rsidSect="00397DDE">
      <w:pgSz w:w="15840" w:h="12240" w:orient="landscape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aramond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E738D"/>
    <w:multiLevelType w:val="hybridMultilevel"/>
    <w:tmpl w:val="8F009442"/>
    <w:lvl w:ilvl="0" w:tplc="040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">
    <w:nsid w:val="6FEC019E"/>
    <w:multiLevelType w:val="hybridMultilevel"/>
    <w:tmpl w:val="5F549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510"/>
    <w:rsid w:val="00004759"/>
    <w:rsid w:val="000551DD"/>
    <w:rsid w:val="00134E46"/>
    <w:rsid w:val="001A07BE"/>
    <w:rsid w:val="001D196A"/>
    <w:rsid w:val="0022658F"/>
    <w:rsid w:val="00244AB0"/>
    <w:rsid w:val="00251A99"/>
    <w:rsid w:val="00287B2D"/>
    <w:rsid w:val="00291312"/>
    <w:rsid w:val="00333392"/>
    <w:rsid w:val="003752AB"/>
    <w:rsid w:val="00380E22"/>
    <w:rsid w:val="0038505D"/>
    <w:rsid w:val="003C7510"/>
    <w:rsid w:val="003D61A3"/>
    <w:rsid w:val="003F3531"/>
    <w:rsid w:val="003F6C1A"/>
    <w:rsid w:val="00400A2A"/>
    <w:rsid w:val="004364ED"/>
    <w:rsid w:val="00470847"/>
    <w:rsid w:val="00556711"/>
    <w:rsid w:val="00560174"/>
    <w:rsid w:val="005E110F"/>
    <w:rsid w:val="0063292A"/>
    <w:rsid w:val="006D4D36"/>
    <w:rsid w:val="006E40EA"/>
    <w:rsid w:val="00700A23"/>
    <w:rsid w:val="00701A09"/>
    <w:rsid w:val="0073626C"/>
    <w:rsid w:val="00755564"/>
    <w:rsid w:val="007756A4"/>
    <w:rsid w:val="00787F13"/>
    <w:rsid w:val="007D24EA"/>
    <w:rsid w:val="00800485"/>
    <w:rsid w:val="00801744"/>
    <w:rsid w:val="00810691"/>
    <w:rsid w:val="008455BC"/>
    <w:rsid w:val="00911EE0"/>
    <w:rsid w:val="009E27C7"/>
    <w:rsid w:val="009F434B"/>
    <w:rsid w:val="00A321B6"/>
    <w:rsid w:val="00AC6445"/>
    <w:rsid w:val="00B327BB"/>
    <w:rsid w:val="00B36A36"/>
    <w:rsid w:val="00C76942"/>
    <w:rsid w:val="00C9088A"/>
    <w:rsid w:val="00D94361"/>
    <w:rsid w:val="00DF6CE9"/>
    <w:rsid w:val="00E31C88"/>
    <w:rsid w:val="00E6498B"/>
    <w:rsid w:val="00E665E5"/>
    <w:rsid w:val="00E768F7"/>
    <w:rsid w:val="00E775EC"/>
    <w:rsid w:val="00EE74D9"/>
    <w:rsid w:val="00F95E8A"/>
    <w:rsid w:val="00FF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F1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7F13"/>
    <w:pPr>
      <w:spacing w:after="0" w:line="240" w:lineRule="auto"/>
    </w:pPr>
  </w:style>
  <w:style w:type="paragraph" w:customStyle="1" w:styleId="Default">
    <w:name w:val="Default"/>
    <w:rsid w:val="00787F13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87F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7F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F1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7F13"/>
    <w:pPr>
      <w:spacing w:after="0" w:line="240" w:lineRule="auto"/>
    </w:pPr>
  </w:style>
  <w:style w:type="paragraph" w:customStyle="1" w:styleId="Default">
    <w:name w:val="Default"/>
    <w:rsid w:val="00787F13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87F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7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9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dcterms:created xsi:type="dcterms:W3CDTF">2019-06-01T05:04:00Z</dcterms:created>
  <dcterms:modified xsi:type="dcterms:W3CDTF">2019-06-02T18:03:00Z</dcterms:modified>
</cp:coreProperties>
</file>