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2B" w:rsidRPr="00EE558B" w:rsidRDefault="00652F2B" w:rsidP="00652F2B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EE558B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652F2B" w:rsidRPr="00EE558B" w:rsidRDefault="00B26C8D" w:rsidP="00652F2B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2018-19</w:t>
      </w:r>
    </w:p>
    <w:p w:rsidR="00652F2B" w:rsidRPr="00EE558B" w:rsidRDefault="00652F2B" w:rsidP="00652F2B">
      <w:pPr>
        <w:spacing w:line="240" w:lineRule="auto"/>
        <w:rPr>
          <w:rFonts w:ascii="Andalus" w:hAnsi="Andalus" w:cs="Andalus"/>
          <w:sz w:val="28"/>
          <w:szCs w:val="28"/>
        </w:rPr>
      </w:pPr>
      <w:r w:rsidRPr="00EE558B">
        <w:rPr>
          <w:rFonts w:ascii="Andalus" w:hAnsi="Andalus" w:cs="Andalus"/>
          <w:sz w:val="28"/>
          <w:szCs w:val="28"/>
        </w:rPr>
        <w:t>Name of the department:</w:t>
      </w:r>
      <w:r w:rsidRPr="00EE558B">
        <w:rPr>
          <w:rFonts w:ascii="Andalus" w:hAnsi="Andalus" w:cs="Andalus"/>
          <w:sz w:val="28"/>
          <w:szCs w:val="28"/>
        </w:rPr>
        <w:tab/>
        <w:t xml:space="preserve">   Commerce Department</w:t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  <w:t xml:space="preserve"> Subject:    Accountancy -XI                                          </w:t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EE558B" w:rsidRPr="00EE558B" w:rsidTr="00003F08">
        <w:tc>
          <w:tcPr>
            <w:tcW w:w="1998" w:type="dxa"/>
            <w:vMerge w:val="restart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No.</w:t>
            </w:r>
            <w:r w:rsidR="00EE558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E558B">
              <w:rPr>
                <w:rFonts w:ascii="Andalus" w:hAnsi="Andalus" w:cs="Andalus"/>
                <w:sz w:val="28"/>
                <w:szCs w:val="28"/>
              </w:rPr>
              <w:t>of weeks</w:t>
            </w:r>
          </w:p>
          <w:p w:rsidR="00652F2B" w:rsidRPr="00EE558B" w:rsidRDefault="00652F2B" w:rsidP="00003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(</w:t>
            </w:r>
            <w:r w:rsidRPr="00EE558B"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EE558B" w:rsidRPr="00EE558B" w:rsidTr="00003F08">
        <w:tc>
          <w:tcPr>
            <w:tcW w:w="1998" w:type="dxa"/>
            <w:vMerge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EE558B" w:rsidRPr="00EE558B" w:rsidTr="00003F08">
        <w:trPr>
          <w:trHeight w:val="4515"/>
        </w:trPr>
        <w:tc>
          <w:tcPr>
            <w:tcW w:w="1998" w:type="dxa"/>
          </w:tcPr>
          <w:p w:rsidR="0020152C" w:rsidRPr="00EE558B" w:rsidRDefault="0020152C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20152C" w:rsidRPr="00EE558B" w:rsidRDefault="0020152C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20152C" w:rsidRPr="00EE558B" w:rsidRDefault="00B26C8D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 </w:t>
            </w:r>
            <w:r w:rsidR="0020152C" w:rsidRPr="00EE558B">
              <w:rPr>
                <w:rFonts w:ascii="Andalus" w:hAnsi="Andalus" w:cs="Andalus"/>
                <w:sz w:val="28"/>
                <w:szCs w:val="28"/>
              </w:rPr>
              <w:t xml:space="preserve">weeks &amp; </w:t>
            </w:r>
          </w:p>
          <w:p w:rsidR="0020152C" w:rsidRPr="00EE558B" w:rsidRDefault="00B26C8D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 </w:t>
            </w:r>
            <w:r w:rsidR="0020152C" w:rsidRPr="00EE558B">
              <w:rPr>
                <w:rFonts w:ascii="Andalus" w:hAnsi="Andalus" w:cs="Andalus"/>
                <w:sz w:val="28"/>
                <w:szCs w:val="28"/>
              </w:rPr>
              <w:t>day</w:t>
            </w:r>
            <w:r>
              <w:rPr>
                <w:rFonts w:ascii="Andalus" w:hAnsi="Andalus" w:cs="Andalus"/>
                <w:sz w:val="28"/>
                <w:szCs w:val="28"/>
              </w:rPr>
              <w:t>s</w:t>
            </w:r>
          </w:p>
        </w:tc>
        <w:tc>
          <w:tcPr>
            <w:tcW w:w="2904" w:type="dxa"/>
          </w:tcPr>
          <w:p w:rsidR="00AE2FAD" w:rsidRPr="00EE558B" w:rsidRDefault="00AE2FAD" w:rsidP="00AE2FAD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Journals</w:t>
            </w:r>
          </w:p>
          <w:p w:rsidR="00AE2FAD" w:rsidRDefault="00AE2FAD" w:rsidP="00AE2FAD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Comprehensive sums</w:t>
            </w:r>
            <w:r w:rsidR="000F6A7E">
              <w:rPr>
                <w:rFonts w:ascii="Andalus" w:hAnsi="Andalus" w:cs="Andalus"/>
                <w:sz w:val="28"/>
                <w:szCs w:val="28"/>
              </w:rPr>
              <w:t xml:space="preserve"> including </w:t>
            </w:r>
            <w:r w:rsidR="000F6A7E" w:rsidRPr="000F6A7E">
              <w:rPr>
                <w:rFonts w:ascii="Andalus" w:hAnsi="Andalus" w:cs="Andalus"/>
                <w:b/>
                <w:sz w:val="28"/>
                <w:szCs w:val="28"/>
              </w:rPr>
              <w:t>GST</w:t>
            </w:r>
          </w:p>
          <w:p w:rsidR="004710DA" w:rsidRPr="00AE2FAD" w:rsidRDefault="004710DA" w:rsidP="00AE2FAD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(Contd.,)</w:t>
            </w:r>
          </w:p>
          <w:p w:rsidR="0020152C" w:rsidRPr="00EE558B" w:rsidRDefault="0020152C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Ledger</w:t>
            </w:r>
          </w:p>
          <w:p w:rsidR="00A01228" w:rsidRDefault="0020152C" w:rsidP="00652F2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Ledger posting</w:t>
            </w:r>
          </w:p>
          <w:p w:rsidR="00D041D3" w:rsidRPr="00A01228" w:rsidRDefault="00A01228" w:rsidP="00A01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Ledger posting</w:t>
            </w:r>
            <w:r w:rsidR="0020152C" w:rsidRPr="00EE558B">
              <w:rPr>
                <w:rFonts w:ascii="Andalus" w:hAnsi="Andalus" w:cs="Andalus"/>
                <w:sz w:val="28"/>
                <w:szCs w:val="28"/>
              </w:rPr>
              <w:t xml:space="preserve"> (Application based questions)</w:t>
            </w:r>
          </w:p>
          <w:p w:rsidR="00D041D3" w:rsidRPr="00EE558B" w:rsidRDefault="00D041D3" w:rsidP="00D041D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0152C" w:rsidRPr="00EE558B" w:rsidRDefault="0020152C" w:rsidP="00003F08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20152C" w:rsidRDefault="0020152C" w:rsidP="00D041D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A01228" w:rsidRPr="00EE558B" w:rsidRDefault="00A01228" w:rsidP="00A0122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Cash Book      </w:t>
            </w:r>
          </w:p>
          <w:p w:rsidR="00A01228" w:rsidRPr="00EE558B" w:rsidRDefault="00A01228" w:rsidP="00A01228">
            <w:p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   Simple Cash Book</w:t>
            </w:r>
          </w:p>
          <w:p w:rsidR="00A01228" w:rsidRPr="00EE558B" w:rsidRDefault="00A01228" w:rsidP="00A0122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Double column cash book</w:t>
            </w:r>
          </w:p>
          <w:p w:rsidR="00A01228" w:rsidRPr="00EE558B" w:rsidRDefault="00A01228" w:rsidP="00A01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Cash book with bank column</w:t>
            </w:r>
          </w:p>
          <w:p w:rsidR="00A01228" w:rsidRPr="00EE558B" w:rsidRDefault="00A01228" w:rsidP="00A01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Petty cash book</w:t>
            </w:r>
          </w:p>
          <w:p w:rsidR="00A01228" w:rsidRPr="00EE558B" w:rsidRDefault="00A01228" w:rsidP="00D041D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041D3" w:rsidRPr="00EE558B" w:rsidRDefault="00D041D3" w:rsidP="00D041D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61F72" w:rsidRPr="00EE558B" w:rsidRDefault="00461F72" w:rsidP="00461F72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61F72" w:rsidRPr="00EE558B" w:rsidRDefault="00461F72" w:rsidP="00461F7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461F72" w:rsidRPr="00EE558B" w:rsidRDefault="00461F72" w:rsidP="00461F7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0152C" w:rsidRPr="00EE558B" w:rsidRDefault="0020152C" w:rsidP="00003F0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20152C" w:rsidRDefault="0020152C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A01228" w:rsidRPr="00EE558B" w:rsidRDefault="00A01228" w:rsidP="00A0122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>Other Books</w:t>
            </w:r>
          </w:p>
          <w:p w:rsidR="00A01228" w:rsidRPr="00EE558B" w:rsidRDefault="00A01228" w:rsidP="00A01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Purchases book</w:t>
            </w:r>
          </w:p>
          <w:p w:rsidR="00A01228" w:rsidRPr="00EE558B" w:rsidRDefault="00A01228" w:rsidP="00A01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Purchases returns book</w:t>
            </w:r>
          </w:p>
          <w:p w:rsidR="00A01228" w:rsidRPr="00EE558B" w:rsidRDefault="00A01228" w:rsidP="00A01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Sales book</w:t>
            </w:r>
          </w:p>
          <w:p w:rsidR="00A01228" w:rsidRPr="00EE558B" w:rsidRDefault="00A01228" w:rsidP="00A01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Sales returns book</w:t>
            </w:r>
          </w:p>
          <w:p w:rsidR="00A01228" w:rsidRDefault="00A01228" w:rsidP="00A01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Journal proper</w:t>
            </w:r>
          </w:p>
          <w:p w:rsidR="00A01228" w:rsidRPr="00AE2FAD" w:rsidRDefault="00A01228" w:rsidP="00A01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AE2FAD">
              <w:rPr>
                <w:rFonts w:ascii="Andalus" w:hAnsi="Andalus" w:cs="Andalus"/>
                <w:b/>
                <w:sz w:val="28"/>
                <w:szCs w:val="28"/>
              </w:rPr>
              <w:t>GST calculations</w:t>
            </w:r>
          </w:p>
          <w:p w:rsidR="00A01228" w:rsidRPr="00EE558B" w:rsidRDefault="00A01228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A01228" w:rsidRPr="00EE558B" w:rsidRDefault="00A01228" w:rsidP="00A0122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lastRenderedPageBreak/>
              <w:t>Bank Reconciliation Statement</w:t>
            </w:r>
          </w:p>
          <w:p w:rsidR="00461F72" w:rsidRPr="00A01228" w:rsidRDefault="00A01228" w:rsidP="00D041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Need and preparati</w:t>
            </w:r>
            <w:r>
              <w:rPr>
                <w:rFonts w:ascii="Andalus" w:hAnsi="Andalus" w:cs="Andalus"/>
                <w:sz w:val="28"/>
                <w:szCs w:val="28"/>
              </w:rPr>
              <w:t>on</w:t>
            </w:r>
          </w:p>
          <w:p w:rsidR="0020152C" w:rsidRPr="00A01228" w:rsidRDefault="00461F72" w:rsidP="00461F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01228">
              <w:rPr>
                <w:rFonts w:ascii="Andalus" w:hAnsi="Andalus" w:cs="Andalus"/>
                <w:sz w:val="28"/>
                <w:szCs w:val="28"/>
              </w:rPr>
              <w:t>Sums in BRS</w:t>
            </w:r>
          </w:p>
        </w:tc>
        <w:tc>
          <w:tcPr>
            <w:tcW w:w="2610" w:type="dxa"/>
          </w:tcPr>
          <w:p w:rsidR="00461F72" w:rsidRPr="00EE558B" w:rsidRDefault="00461F72" w:rsidP="00D041D3">
            <w:p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D041D3" w:rsidRPr="00EE558B" w:rsidRDefault="00D041D3" w:rsidP="00D041D3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Bank Reconciliation Statement (contd.)</w:t>
            </w:r>
          </w:p>
          <w:p w:rsidR="00461F72" w:rsidRPr="00EE558B" w:rsidRDefault="00461F72" w:rsidP="00461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BRS with Corrected cash  book</w:t>
            </w:r>
          </w:p>
          <w:p w:rsidR="0027093B" w:rsidRPr="00EE558B" w:rsidRDefault="0027093B" w:rsidP="0027093B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Depreciation</w:t>
            </w:r>
          </w:p>
          <w:p w:rsidR="0020152C" w:rsidRPr="00EE558B" w:rsidRDefault="0027093B" w:rsidP="00270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Concept, need and factors affecting depreciation</w:t>
            </w:r>
          </w:p>
          <w:p w:rsidR="00D041D3" w:rsidRPr="00EE558B" w:rsidRDefault="00D041D3" w:rsidP="00D041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Straight line method</w:t>
            </w:r>
          </w:p>
          <w:p w:rsidR="00D041D3" w:rsidRPr="00EE558B" w:rsidRDefault="00D041D3" w:rsidP="00D041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Written down value method</w:t>
            </w:r>
          </w:p>
          <w:p w:rsidR="00D041D3" w:rsidRPr="00EE558B" w:rsidRDefault="00D041D3" w:rsidP="00D041D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</w:tr>
      <w:tr w:rsidR="00EE558B" w:rsidRPr="00EE558B" w:rsidTr="00003F08"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t>September</w:t>
            </w: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27093B" w:rsidP="00003F08">
            <w:p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1</w:t>
            </w:r>
            <w:r w:rsidR="00EE558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E558B">
              <w:rPr>
                <w:rFonts w:ascii="Andalus" w:hAnsi="Andalus" w:cs="Andalus"/>
                <w:sz w:val="28"/>
                <w:szCs w:val="28"/>
              </w:rPr>
              <w:t>Week</w:t>
            </w:r>
          </w:p>
        </w:tc>
        <w:tc>
          <w:tcPr>
            <w:tcW w:w="2904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27093B" w:rsidP="00541DB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>Revision</w:t>
            </w:r>
          </w:p>
        </w:tc>
        <w:tc>
          <w:tcPr>
            <w:tcW w:w="2880" w:type="dxa"/>
          </w:tcPr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27093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   </w:t>
            </w:r>
            <w:r w:rsidR="00EE558B"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ASSESSMENT 1</w:t>
            </w:r>
          </w:p>
          <w:p w:rsidR="00652F2B" w:rsidRPr="00EE558B" w:rsidRDefault="00652F2B" w:rsidP="00541DB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652F2B" w:rsidRPr="00EE558B" w:rsidRDefault="00EE558B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ASSESSMENT 1</w:t>
            </w:r>
          </w:p>
        </w:tc>
        <w:tc>
          <w:tcPr>
            <w:tcW w:w="2610" w:type="dxa"/>
          </w:tcPr>
          <w:p w:rsidR="0027093B" w:rsidRPr="00EE558B" w:rsidRDefault="0027093B" w:rsidP="0027093B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Depreciation (contd.)</w:t>
            </w:r>
          </w:p>
          <w:p w:rsidR="00652F2B" w:rsidRPr="00EE558B" w:rsidRDefault="0027093B" w:rsidP="00003F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Methods of calculating depreciation</w:t>
            </w:r>
          </w:p>
        </w:tc>
      </w:tr>
      <w:tr w:rsidR="00EE558B" w:rsidRPr="00EE558B" w:rsidTr="00003F08"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4 Weeks</w:t>
            </w:r>
            <w:r w:rsidR="00B26C8D">
              <w:rPr>
                <w:rFonts w:ascii="Andalus" w:hAnsi="Andalus" w:cs="Andalus"/>
                <w:sz w:val="28"/>
                <w:szCs w:val="28"/>
              </w:rPr>
              <w:t xml:space="preserve">  &amp; 2</w:t>
            </w:r>
            <w:r w:rsidR="0027093B" w:rsidRPr="00EE558B">
              <w:rPr>
                <w:rFonts w:ascii="Andalus" w:hAnsi="Andalus" w:cs="Andalus"/>
                <w:sz w:val="28"/>
                <w:szCs w:val="28"/>
              </w:rPr>
              <w:t xml:space="preserve"> day</w:t>
            </w:r>
            <w:r w:rsidR="00B26C8D">
              <w:rPr>
                <w:rFonts w:ascii="Andalus" w:hAnsi="Andalus" w:cs="Andalus"/>
                <w:sz w:val="28"/>
                <w:szCs w:val="28"/>
              </w:rPr>
              <w:t>s</w:t>
            </w:r>
          </w:p>
        </w:tc>
        <w:tc>
          <w:tcPr>
            <w:tcW w:w="2904" w:type="dxa"/>
          </w:tcPr>
          <w:p w:rsidR="0027093B" w:rsidRPr="00EE558B" w:rsidRDefault="0027093B" w:rsidP="002A5908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41DB1" w:rsidRPr="00EE558B" w:rsidRDefault="00541DB1" w:rsidP="00541D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Accounting treatment of depreciation</w:t>
            </w:r>
          </w:p>
          <w:p w:rsidR="002A5908" w:rsidRPr="00EE558B" w:rsidRDefault="00541DB1" w:rsidP="00541DB1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6145C8">
              <w:rPr>
                <w:rFonts w:ascii="Andalus" w:hAnsi="Andalus" w:cs="Andalus"/>
                <w:sz w:val="28"/>
                <w:szCs w:val="28"/>
              </w:rPr>
              <w:t xml:space="preserve">   </w:t>
            </w:r>
            <w:r w:rsidRPr="00EE558B">
              <w:rPr>
                <w:rFonts w:ascii="Andalus" w:hAnsi="Andalus" w:cs="Andalus"/>
                <w:sz w:val="28"/>
                <w:szCs w:val="28"/>
              </w:rPr>
              <w:t xml:space="preserve"> by charging            </w:t>
            </w:r>
            <w:r w:rsidR="006145C8">
              <w:rPr>
                <w:rFonts w:ascii="Andalus" w:hAnsi="Andalus" w:cs="Andalus"/>
                <w:sz w:val="28"/>
                <w:szCs w:val="28"/>
              </w:rPr>
              <w:t xml:space="preserve">    </w:t>
            </w:r>
            <w:r w:rsidRPr="00EE558B">
              <w:rPr>
                <w:rFonts w:ascii="Andalus" w:hAnsi="Andalus" w:cs="Andalus"/>
                <w:sz w:val="28"/>
                <w:szCs w:val="28"/>
              </w:rPr>
              <w:t>asset account</w:t>
            </w:r>
          </w:p>
          <w:p w:rsidR="007C4D3D" w:rsidRPr="00EE558B" w:rsidRDefault="007C4D3D" w:rsidP="00541DB1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7C4D3D" w:rsidRPr="00EE558B" w:rsidRDefault="007C4D3D" w:rsidP="007C4D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Provision for depreciation account/accumulated depreciation account</w:t>
            </w:r>
          </w:p>
          <w:p w:rsidR="007C4D3D" w:rsidRPr="00EE558B" w:rsidRDefault="007C4D3D" w:rsidP="00541DB1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D041D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2A5908" w:rsidRPr="00EE558B" w:rsidRDefault="002A5908" w:rsidP="00D041D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541DB1" w:rsidRPr="00EE558B" w:rsidRDefault="00541DB1" w:rsidP="00541D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Treatment of disposal of asset</w:t>
            </w:r>
          </w:p>
          <w:p w:rsidR="00541DB1" w:rsidRPr="00EE558B" w:rsidRDefault="006145C8" w:rsidP="00541DB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="00541DB1" w:rsidRPr="00EE558B">
              <w:rPr>
                <w:rFonts w:ascii="Andalus" w:hAnsi="Andalus" w:cs="Andalus"/>
                <w:sz w:val="28"/>
                <w:szCs w:val="28"/>
              </w:rPr>
              <w:t>method</w:t>
            </w:r>
          </w:p>
          <w:p w:rsidR="00541DB1" w:rsidRPr="00EE558B" w:rsidRDefault="00541DB1" w:rsidP="00541DB1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Provisions and Reserves</w:t>
            </w:r>
          </w:p>
          <w:p w:rsidR="00541DB1" w:rsidRPr="00EE558B" w:rsidRDefault="00541DB1" w:rsidP="00541D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Concept, objectives and difference between provisions and reserves</w:t>
            </w:r>
          </w:p>
          <w:p w:rsidR="00541DB1" w:rsidRPr="00EE558B" w:rsidRDefault="00541DB1" w:rsidP="00541D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Types of reserves</w:t>
            </w:r>
          </w:p>
          <w:p w:rsidR="002A5908" w:rsidRPr="00EE558B" w:rsidRDefault="002A5908" w:rsidP="002A59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Accounting for Bills of Exchange</w:t>
            </w:r>
          </w:p>
          <w:p w:rsidR="00652F2B" w:rsidRPr="00EE558B" w:rsidRDefault="00652F2B" w:rsidP="00003F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Bills of exchange and promissory note – definition, features, parties , specimen and distinction</w:t>
            </w:r>
            <w:r w:rsidR="00EE558B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tc>
          <w:tcPr>
            <w:tcW w:w="2790" w:type="dxa"/>
          </w:tcPr>
          <w:p w:rsidR="007C4D3D" w:rsidRPr="00EE558B" w:rsidRDefault="007C4D3D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>Accounting for Bills of Exchange (contd.,)</w:t>
            </w: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652F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Important terms</w:t>
            </w:r>
          </w:p>
          <w:p w:rsidR="00652F2B" w:rsidRPr="00EE558B" w:rsidRDefault="00652F2B" w:rsidP="00652F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Accounting treatment of bill transactions</w:t>
            </w:r>
          </w:p>
          <w:p w:rsidR="007C4D3D" w:rsidRPr="00EE558B" w:rsidRDefault="007C4D3D" w:rsidP="007C4D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Comprehensive sums</w:t>
            </w:r>
          </w:p>
          <w:p w:rsidR="007C4D3D" w:rsidRPr="00EE558B" w:rsidRDefault="007C4D3D" w:rsidP="007C4D3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52F2B" w:rsidRPr="00EE558B" w:rsidRDefault="00652F2B" w:rsidP="007C4D3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Rectification of errors</w:t>
            </w:r>
          </w:p>
          <w:p w:rsidR="00652F2B" w:rsidRPr="00EE558B" w:rsidRDefault="00652F2B" w:rsidP="00652F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Introduction</w:t>
            </w:r>
          </w:p>
          <w:p w:rsidR="00652F2B" w:rsidRDefault="00652F2B" w:rsidP="00652F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Errors – types, errors of </w:t>
            </w: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omission, commission,  principles  and compensating, their effect on trial balance.</w:t>
            </w:r>
          </w:p>
          <w:p w:rsidR="00B26C8D" w:rsidRPr="00B26C8D" w:rsidRDefault="00B26C8D" w:rsidP="00652F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B26C8D">
              <w:rPr>
                <w:rFonts w:ascii="Andalus" w:hAnsi="Andalus" w:cs="Andalus"/>
                <w:b/>
                <w:sz w:val="28"/>
                <w:szCs w:val="28"/>
              </w:rPr>
              <w:t>Trial Balance with balance method only</w:t>
            </w:r>
          </w:p>
        </w:tc>
      </w:tr>
      <w:tr w:rsidR="00EE558B" w:rsidRPr="00EE558B" w:rsidTr="00003F08"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t>November</w:t>
            </w:r>
          </w:p>
        </w:tc>
        <w:tc>
          <w:tcPr>
            <w:tcW w:w="1686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7C4D3D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3 </w:t>
            </w:r>
            <w:r w:rsidR="00652F2B" w:rsidRPr="00EE558B">
              <w:rPr>
                <w:rFonts w:ascii="Andalus" w:hAnsi="Andalus" w:cs="Andalus"/>
                <w:sz w:val="28"/>
                <w:szCs w:val="28"/>
              </w:rPr>
              <w:t>Weeks</w:t>
            </w:r>
          </w:p>
          <w:p w:rsidR="007C4D3D" w:rsidRPr="00EE558B" w:rsidRDefault="007C4D3D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>Rectification of errors (contd.,)</w:t>
            </w:r>
          </w:p>
          <w:p w:rsidR="00652F2B" w:rsidRPr="00EE558B" w:rsidRDefault="00652F2B" w:rsidP="006F7F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Detection and rectification of errors</w:t>
            </w:r>
          </w:p>
          <w:p w:rsidR="00652F2B" w:rsidRPr="00EE558B" w:rsidRDefault="00652F2B" w:rsidP="006F7F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Preparation of suspense account</w:t>
            </w:r>
          </w:p>
          <w:p w:rsidR="006F7FBE" w:rsidRPr="00EE558B" w:rsidRDefault="006F7FBE" w:rsidP="006F7FBE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Financial statements of sole proprietorship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Financial statements – objective and importance</w:t>
            </w:r>
          </w:p>
          <w:p w:rsidR="006F7FBE" w:rsidRPr="00EE558B" w:rsidRDefault="006F7FBE" w:rsidP="006F7FBE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7C4D3D" w:rsidRPr="00EE558B" w:rsidRDefault="006F7FBE" w:rsidP="007C4D3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Financial statements of sole proprietorship (contd.,)</w:t>
            </w:r>
          </w:p>
          <w:p w:rsidR="007C4D3D" w:rsidRPr="00EE558B" w:rsidRDefault="007C4D3D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Profit and loss account -  gross </w:t>
            </w: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profit, operating profit and net profit</w:t>
            </w:r>
          </w:p>
          <w:p w:rsidR="007C4D3D" w:rsidRPr="00EE558B" w:rsidRDefault="007C4D3D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Balance sheet – need , grouping and marshaling of assets and liabilities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Adjustments in the preparation of financial statements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Closing stock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Outstanding expenses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Prepaid expenses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Accrued income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Income received in advance.</w:t>
            </w:r>
          </w:p>
          <w:p w:rsidR="007C4D3D" w:rsidRPr="00EE558B" w:rsidRDefault="007C4D3D" w:rsidP="007C4D3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971511" w:rsidRPr="00EE558B" w:rsidRDefault="00971511" w:rsidP="0097151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Financial statements of sole proprietorship (contd.,)</w:t>
            </w:r>
          </w:p>
          <w:p w:rsidR="00971511" w:rsidRPr="00EE558B" w:rsidRDefault="00971511" w:rsidP="009715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Adjustments in the preparation </w:t>
            </w: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of financial statements</w:t>
            </w:r>
          </w:p>
          <w:p w:rsidR="00971511" w:rsidRPr="00EE558B" w:rsidRDefault="00971511" w:rsidP="009715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Depreciation</w:t>
            </w:r>
          </w:p>
          <w:p w:rsidR="00971511" w:rsidRPr="00EE558B" w:rsidRDefault="00971511" w:rsidP="009715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Bad debts</w:t>
            </w:r>
          </w:p>
          <w:p w:rsidR="00971511" w:rsidRPr="00EE558B" w:rsidRDefault="00971511" w:rsidP="009715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Provision for doubtful debts</w:t>
            </w:r>
          </w:p>
          <w:p w:rsidR="000838CC" w:rsidRPr="006632DC" w:rsidRDefault="000838C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6632DC">
              <w:rPr>
                <w:rFonts w:ascii="Andalus" w:hAnsi="Andalus" w:cs="Andalus"/>
                <w:b/>
                <w:sz w:val="28"/>
                <w:szCs w:val="28"/>
              </w:rPr>
              <w:t>Provision for discount on debtors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Goods taken for personal use</w:t>
            </w:r>
          </w:p>
          <w:p w:rsidR="000838CC" w:rsidRDefault="000838C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Goods distributed as free samples</w:t>
            </w:r>
          </w:p>
          <w:p w:rsidR="006632DC" w:rsidRPr="006632DC" w:rsidRDefault="006632D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6632DC">
              <w:rPr>
                <w:rFonts w:ascii="Andalus" w:hAnsi="Andalus" w:cs="Andalus"/>
                <w:b/>
                <w:sz w:val="28"/>
                <w:szCs w:val="28"/>
              </w:rPr>
              <w:t>Interest on capital</w:t>
            </w:r>
          </w:p>
          <w:p w:rsidR="000838CC" w:rsidRPr="00EE558B" w:rsidRDefault="000838CC" w:rsidP="000838C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838CC" w:rsidRPr="00EE558B" w:rsidRDefault="000838CC" w:rsidP="000838C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7C4D3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0838CC" w:rsidRPr="00EE558B" w:rsidRDefault="00B26C8D" w:rsidP="000838C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F</w:t>
            </w:r>
            <w:r w:rsidR="000838CC" w:rsidRPr="00EE558B">
              <w:rPr>
                <w:rFonts w:ascii="Andalus" w:hAnsi="Andalus" w:cs="Andalus"/>
                <w:sz w:val="28"/>
                <w:szCs w:val="28"/>
                <w:u w:val="single"/>
              </w:rPr>
              <w:t>inancial statements of sole proprietorship (contd.,)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Managers commission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Abnormal loss</w:t>
            </w:r>
          </w:p>
          <w:p w:rsidR="000838CC" w:rsidRPr="00EE558B" w:rsidRDefault="000838CC" w:rsidP="000838CC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Preparation of trading and profit and loss account a</w:t>
            </w:r>
            <w:r w:rsidR="00EE558B" w:rsidRPr="00EE558B">
              <w:rPr>
                <w:rFonts w:ascii="Andalus" w:hAnsi="Andalus" w:cs="Andalus"/>
                <w:sz w:val="28"/>
                <w:szCs w:val="28"/>
              </w:rPr>
              <w:t>nd balance sheet of sole proprie</w:t>
            </w:r>
            <w:r w:rsidRPr="00EE558B">
              <w:rPr>
                <w:rFonts w:ascii="Andalus" w:hAnsi="Andalus" w:cs="Andalus"/>
                <w:sz w:val="28"/>
                <w:szCs w:val="28"/>
              </w:rPr>
              <w:t>torship</w:t>
            </w:r>
          </w:p>
          <w:p w:rsidR="000838CC" w:rsidRPr="00EE558B" w:rsidRDefault="000838CC" w:rsidP="000838C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838CC" w:rsidRPr="00EE558B" w:rsidRDefault="000838CC" w:rsidP="000838CC">
            <w:p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652F2B" w:rsidRPr="00EE558B" w:rsidRDefault="00652F2B" w:rsidP="007C4D3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</w:tr>
      <w:tr w:rsidR="00EE558B" w:rsidRPr="00EE558B" w:rsidTr="000838CC">
        <w:trPr>
          <w:trHeight w:val="3320"/>
        </w:trPr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652F2B" w:rsidRPr="00EE558B" w:rsidRDefault="00B26C8D" w:rsidP="00B26C8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 Week</w:t>
            </w: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0838CC" w:rsidRPr="00EE558B" w:rsidRDefault="000838CC" w:rsidP="000838CC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652F2B" w:rsidRPr="00EE558B" w:rsidRDefault="006F7FBE" w:rsidP="000838C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  <w:r w:rsidR="00652F2B" w:rsidRPr="00EE558B">
              <w:rPr>
                <w:rFonts w:ascii="Andalus" w:hAnsi="Andalus" w:cs="Andalus"/>
                <w:b/>
                <w:sz w:val="28"/>
                <w:szCs w:val="28"/>
              </w:rPr>
              <w:t>Project work</w:t>
            </w:r>
          </w:p>
        </w:tc>
        <w:tc>
          <w:tcPr>
            <w:tcW w:w="2880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ASSESSMENT II</w:t>
            </w:r>
          </w:p>
        </w:tc>
        <w:tc>
          <w:tcPr>
            <w:tcW w:w="2790" w:type="dxa"/>
          </w:tcPr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bCs/>
                <w:sz w:val="28"/>
                <w:szCs w:val="28"/>
              </w:rPr>
            </w:pPr>
            <w:r w:rsidRPr="00EE558B">
              <w:rPr>
                <w:rFonts w:ascii="Andalus" w:hAnsi="Andalus" w:cs="Andalus"/>
                <w:bCs/>
                <w:sz w:val="28"/>
                <w:szCs w:val="28"/>
              </w:rPr>
              <w:t>ASSESSMENT II</w:t>
            </w:r>
          </w:p>
        </w:tc>
        <w:tc>
          <w:tcPr>
            <w:tcW w:w="2610" w:type="dxa"/>
          </w:tcPr>
          <w:p w:rsidR="00652F2B" w:rsidRPr="00EE558B" w:rsidRDefault="00652F2B" w:rsidP="000838CC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Winter Break</w:t>
            </w:r>
          </w:p>
        </w:tc>
      </w:tr>
      <w:tr w:rsidR="00EE558B" w:rsidRPr="00EE558B" w:rsidTr="00003F08"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t>January</w:t>
            </w:r>
          </w:p>
        </w:tc>
        <w:tc>
          <w:tcPr>
            <w:tcW w:w="1686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3 Weeks</w:t>
            </w:r>
          </w:p>
          <w:p w:rsidR="00B26C8D" w:rsidRPr="00EE558B" w:rsidRDefault="006632DC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&amp; 2 Days </w:t>
            </w:r>
          </w:p>
        </w:tc>
        <w:tc>
          <w:tcPr>
            <w:tcW w:w="2904" w:type="dxa"/>
          </w:tcPr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Winter Break</w:t>
            </w:r>
          </w:p>
          <w:p w:rsidR="006632DC" w:rsidRPr="00EE558B" w:rsidRDefault="006632DC" w:rsidP="006632DC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Accounts from Incomplete records</w:t>
            </w:r>
          </w:p>
          <w:p w:rsidR="00652F2B" w:rsidRPr="009923AE" w:rsidRDefault="009923AE" w:rsidP="009923AE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Features, Reasons and Limitations</w:t>
            </w: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0838CC" w:rsidRPr="006632DC" w:rsidRDefault="000838CC" w:rsidP="006632D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9923AE" w:rsidRPr="00EE558B" w:rsidRDefault="009923AE" w:rsidP="009923AE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Accounts from Incomplete records</w:t>
            </w:r>
          </w:p>
          <w:p w:rsidR="000838CC" w:rsidRPr="00EE558B" w:rsidRDefault="009923AE" w:rsidP="009923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Difference between Accounts from incomplete records and statement of affairs</w:t>
            </w:r>
          </w:p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652F2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9923AE" w:rsidRPr="00EE558B" w:rsidRDefault="009923AE" w:rsidP="009923AE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Accounts from Incomplete records</w:t>
            </w:r>
          </w:p>
          <w:p w:rsidR="009923AE" w:rsidRDefault="009923AE" w:rsidP="009923A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Ascertainment of profit or loss by statement of affairs method</w:t>
            </w:r>
          </w:p>
          <w:p w:rsidR="009923AE" w:rsidRPr="00EE558B" w:rsidRDefault="009923AE" w:rsidP="009923A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Preparation of Trading, Profit and Loss Account and Balance Sheet</w:t>
            </w:r>
          </w:p>
          <w:p w:rsidR="009923AE" w:rsidRPr="00EE558B" w:rsidRDefault="009923AE" w:rsidP="009923AE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9923AE" w:rsidRPr="00EE558B" w:rsidRDefault="009923AE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652F2B" w:rsidRPr="009923AE" w:rsidRDefault="00652F2B" w:rsidP="009923A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9923AE" w:rsidRPr="00EE558B" w:rsidRDefault="009923AE" w:rsidP="009923AE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Accounts from Incomplete records</w:t>
            </w:r>
          </w:p>
          <w:p w:rsidR="009923AE" w:rsidRDefault="009923AE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9923AE" w:rsidRPr="00EE558B" w:rsidRDefault="009923AE" w:rsidP="009923A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Ascertainment of profit or loss by statement of affairs method</w:t>
            </w:r>
          </w:p>
          <w:p w:rsidR="009923AE" w:rsidRDefault="009923AE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Financial Statement and  analysis</w:t>
            </w:r>
          </w:p>
          <w:p w:rsidR="00652F2B" w:rsidRPr="00EE558B" w:rsidRDefault="00652F2B" w:rsidP="00003F08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EE558B" w:rsidRPr="00EE558B" w:rsidTr="00003F08"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lastRenderedPageBreak/>
              <w:t>February</w:t>
            </w: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652F2B" w:rsidRPr="00EE558B" w:rsidRDefault="009923AE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652F2B" w:rsidRPr="00EE558B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52F2B" w:rsidRPr="009923AE" w:rsidRDefault="009923AE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Financial Statement and  analysis</w:t>
            </w:r>
            <w:r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 (Contd.,)</w:t>
            </w:r>
          </w:p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Project Evaluation</w:t>
            </w:r>
          </w:p>
        </w:tc>
        <w:tc>
          <w:tcPr>
            <w:tcW w:w="2880" w:type="dxa"/>
          </w:tcPr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Revision</w:t>
            </w:r>
          </w:p>
        </w:tc>
        <w:tc>
          <w:tcPr>
            <w:tcW w:w="2790" w:type="dxa"/>
          </w:tcPr>
          <w:p w:rsidR="00652F2B" w:rsidRPr="00EE558B" w:rsidRDefault="00DA2DB3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ASSESSMENT 3</w:t>
            </w:r>
          </w:p>
        </w:tc>
        <w:tc>
          <w:tcPr>
            <w:tcW w:w="2610" w:type="dxa"/>
          </w:tcPr>
          <w:p w:rsidR="00652F2B" w:rsidRPr="00EE558B" w:rsidRDefault="00DA2DB3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ASSESSMENT 3</w:t>
            </w:r>
          </w:p>
        </w:tc>
      </w:tr>
    </w:tbl>
    <w:p w:rsidR="00FB3E15" w:rsidRPr="00EE558B" w:rsidRDefault="006145C8"/>
    <w:sectPr w:rsidR="00FB3E15" w:rsidRPr="00EE558B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75CD"/>
    <w:multiLevelType w:val="hybridMultilevel"/>
    <w:tmpl w:val="A0C2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7991"/>
    <w:multiLevelType w:val="hybridMultilevel"/>
    <w:tmpl w:val="0C66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B14DA"/>
    <w:multiLevelType w:val="hybridMultilevel"/>
    <w:tmpl w:val="1E16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7834"/>
    <w:multiLevelType w:val="hybridMultilevel"/>
    <w:tmpl w:val="5C9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C130C"/>
    <w:multiLevelType w:val="hybridMultilevel"/>
    <w:tmpl w:val="D012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8719A"/>
    <w:multiLevelType w:val="hybridMultilevel"/>
    <w:tmpl w:val="ED5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52F7"/>
    <w:multiLevelType w:val="hybridMultilevel"/>
    <w:tmpl w:val="1F90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7BB2"/>
    <w:multiLevelType w:val="hybridMultilevel"/>
    <w:tmpl w:val="522A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D6359"/>
    <w:multiLevelType w:val="hybridMultilevel"/>
    <w:tmpl w:val="77C2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01C05"/>
    <w:multiLevelType w:val="hybridMultilevel"/>
    <w:tmpl w:val="1FEE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32EE9"/>
    <w:multiLevelType w:val="hybridMultilevel"/>
    <w:tmpl w:val="9CCE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25A46"/>
    <w:multiLevelType w:val="hybridMultilevel"/>
    <w:tmpl w:val="1ACC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2B"/>
    <w:rsid w:val="00022E34"/>
    <w:rsid w:val="000838CC"/>
    <w:rsid w:val="000F6A7E"/>
    <w:rsid w:val="0020152C"/>
    <w:rsid w:val="0027093B"/>
    <w:rsid w:val="002A5908"/>
    <w:rsid w:val="00461F72"/>
    <w:rsid w:val="004710DA"/>
    <w:rsid w:val="00541DB1"/>
    <w:rsid w:val="006145C8"/>
    <w:rsid w:val="00652F2B"/>
    <w:rsid w:val="006632DC"/>
    <w:rsid w:val="006F7FBE"/>
    <w:rsid w:val="007C4D3D"/>
    <w:rsid w:val="00971511"/>
    <w:rsid w:val="009923AE"/>
    <w:rsid w:val="00A01228"/>
    <w:rsid w:val="00AE2FAD"/>
    <w:rsid w:val="00B26C8D"/>
    <w:rsid w:val="00CB37ED"/>
    <w:rsid w:val="00D041D3"/>
    <w:rsid w:val="00DA2DB3"/>
    <w:rsid w:val="00EE558B"/>
    <w:rsid w:val="00F1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5FF7E-251A-4EE8-A911-FF647F63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2F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chitra sudhakaran</cp:lastModifiedBy>
  <cp:revision>8</cp:revision>
  <dcterms:created xsi:type="dcterms:W3CDTF">2017-05-29T04:12:00Z</dcterms:created>
  <dcterms:modified xsi:type="dcterms:W3CDTF">2018-06-06T05:00:00Z</dcterms:modified>
</cp:coreProperties>
</file>