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623ED4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</w:t>
      </w:r>
      <w:r w:rsidR="00317371">
        <w:rPr>
          <w:rFonts w:ascii="Andalus" w:hAnsi="Andalus" w:cs="Andalus"/>
          <w:sz w:val="28"/>
          <w:szCs w:val="28"/>
        </w:rPr>
        <w:t xml:space="preserve">TAILED </w:t>
      </w:r>
      <w:r w:rsidR="002B22EF">
        <w:rPr>
          <w:rFonts w:ascii="Andalus" w:hAnsi="Andalus" w:cs="Andalus"/>
          <w:sz w:val="28"/>
          <w:szCs w:val="28"/>
        </w:rPr>
        <w:t>MONTHLY PLAN   2018-19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357DB3">
        <w:rPr>
          <w:rFonts w:ascii="Andalus" w:hAnsi="Andalus" w:cs="Andalus"/>
          <w:sz w:val="28"/>
          <w:szCs w:val="28"/>
        </w:rPr>
        <w:t xml:space="preserve">   C</w:t>
      </w:r>
      <w:r w:rsidR="00E6728E">
        <w:rPr>
          <w:rFonts w:ascii="Andalus" w:hAnsi="Andalus" w:cs="Andalus"/>
          <w:sz w:val="28"/>
          <w:szCs w:val="28"/>
        </w:rPr>
        <w:t>ommerce Department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Subject:    </w:t>
      </w:r>
      <w:r w:rsidR="00EA041E">
        <w:rPr>
          <w:rFonts w:ascii="Andalus" w:hAnsi="Andalus" w:cs="Andalus"/>
          <w:sz w:val="28"/>
          <w:szCs w:val="28"/>
        </w:rPr>
        <w:t>Accountancy</w:t>
      </w:r>
      <w:r w:rsidR="00106521">
        <w:rPr>
          <w:rFonts w:ascii="Andalus" w:hAnsi="Andalus" w:cs="Andalus"/>
          <w:sz w:val="28"/>
          <w:szCs w:val="28"/>
        </w:rPr>
        <w:t>-XI</w:t>
      </w:r>
      <w:r>
        <w:rPr>
          <w:rFonts w:ascii="Andalus" w:hAnsi="Andalus" w:cs="Andalus"/>
          <w:sz w:val="28"/>
          <w:szCs w:val="28"/>
        </w:rPr>
        <w:t xml:space="preserve">      </w:t>
      </w:r>
      <w:r w:rsidR="00DA501F">
        <w:rPr>
          <w:rFonts w:ascii="Andalus" w:hAnsi="Andalus" w:cs="Andalus"/>
          <w:sz w:val="28"/>
          <w:szCs w:val="28"/>
        </w:rPr>
        <w:t xml:space="preserve">      </w:t>
      </w:r>
      <w:r w:rsidR="00106521">
        <w:rPr>
          <w:rFonts w:ascii="Andalus" w:hAnsi="Andalus" w:cs="Andalus"/>
          <w:sz w:val="28"/>
          <w:szCs w:val="28"/>
        </w:rPr>
        <w:t xml:space="preserve">                         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677"/>
        <w:gridCol w:w="2723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83565A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677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723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B43AB4" w:rsidTr="0083565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36D7B" w:rsidRDefault="00536D7B" w:rsidP="00536D7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C4972" w:rsidRDefault="002B22EF" w:rsidP="00536D7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3F57D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Weeks</w:t>
            </w:r>
          </w:p>
        </w:tc>
        <w:tc>
          <w:tcPr>
            <w:tcW w:w="2904" w:type="dxa"/>
          </w:tcPr>
          <w:p w:rsidR="00EA041E" w:rsidRDefault="00EA041E" w:rsidP="00990E3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90E32" w:rsidRPr="00D5449D" w:rsidRDefault="00990E32" w:rsidP="00D5449D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36D7B" w:rsidRDefault="00536D7B" w:rsidP="00990E3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EA041E" w:rsidRPr="00EA041E" w:rsidRDefault="00EA041E" w:rsidP="00990E32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77" w:type="dxa"/>
          </w:tcPr>
          <w:p w:rsidR="000C4972" w:rsidRDefault="000C4972" w:rsidP="000C497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Introduction to Accounting</w:t>
            </w:r>
          </w:p>
          <w:p w:rsidR="00CB1F34" w:rsidRDefault="000C4972" w:rsidP="00AA2EE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objectives, Advantages and Limitations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Types of Accounting information</w:t>
            </w:r>
          </w:p>
          <w:p w:rsidR="002B22EF" w:rsidRPr="002B22EF" w:rsidRDefault="002B22EF" w:rsidP="00234A5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2B22EF">
              <w:rPr>
                <w:rFonts w:ascii="Andalus" w:hAnsi="Andalus" w:cs="Andalus"/>
                <w:b/>
                <w:sz w:val="28"/>
                <w:szCs w:val="28"/>
              </w:rPr>
              <w:t xml:space="preserve">Qualitative characteristics of Accounting Information. </w:t>
            </w:r>
          </w:p>
          <w:p w:rsidR="002B22EF" w:rsidRPr="002B22EF" w:rsidRDefault="002B22EF" w:rsidP="00234A5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2B22EF">
              <w:rPr>
                <w:rFonts w:ascii="Andalus" w:hAnsi="Andalus" w:cs="Andalus"/>
                <w:b/>
                <w:sz w:val="28"/>
                <w:szCs w:val="28"/>
              </w:rPr>
              <w:t>Role of Accounting in Business</w:t>
            </w:r>
          </w:p>
          <w:p w:rsidR="00234A55" w:rsidRPr="00AA2EE5" w:rsidRDefault="00234A55" w:rsidP="00234A5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23" w:type="dxa"/>
          </w:tcPr>
          <w:p w:rsidR="000C4972" w:rsidRPr="00536D7B" w:rsidRDefault="000C4972" w:rsidP="000C497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Introduction to Accounting</w:t>
            </w:r>
          </w:p>
          <w:p w:rsidR="000C4972" w:rsidRDefault="000C4972" w:rsidP="000C497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Users of accounting information and their needs</w:t>
            </w:r>
          </w:p>
          <w:p w:rsidR="002A7D8F" w:rsidRDefault="000C4972" w:rsidP="00CB1F34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Basic Accounting terms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Theory base of Accounting</w:t>
            </w:r>
          </w:p>
          <w:p w:rsidR="00234A55" w:rsidRPr="00EA041E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Fundamental Accounting assumptions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principles</w:t>
            </w:r>
          </w:p>
          <w:p w:rsidR="002B22EF" w:rsidRPr="00EA041E" w:rsidRDefault="002B22EF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Business entity, Money measurement, Going concern , Accounting period, Cost concept, Dual Aspect, </w:t>
            </w:r>
            <w:r w:rsidRPr="00134AE2">
              <w:rPr>
                <w:rFonts w:ascii="Andalus" w:hAnsi="Andalus" w:cs="Andalus"/>
                <w:b/>
                <w:sz w:val="28"/>
                <w:szCs w:val="28"/>
              </w:rPr>
              <w:t xml:space="preserve">Revenue Recognition,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Matching, Full Disclosure, Consistency,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Conservtism</w:t>
            </w:r>
            <w:proofErr w:type="spellEnd"/>
            <w:r w:rsidR="00134AE2">
              <w:rPr>
                <w:rFonts w:ascii="Andalus" w:hAnsi="Andalus" w:cs="Andalus"/>
                <w:sz w:val="28"/>
                <w:szCs w:val="28"/>
              </w:rPr>
              <w:t>, Materiality and</w:t>
            </w:r>
            <w:r w:rsidR="00134AE2" w:rsidRPr="00134AE2">
              <w:rPr>
                <w:rFonts w:ascii="Andalus" w:hAnsi="Andalus" w:cs="Andalus"/>
                <w:b/>
                <w:sz w:val="28"/>
                <w:szCs w:val="28"/>
              </w:rPr>
              <w:t xml:space="preserve"> Objectivity</w:t>
            </w:r>
          </w:p>
          <w:p w:rsidR="0083565A" w:rsidRPr="00234A55" w:rsidRDefault="0083565A" w:rsidP="009F6010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83565A">
        <w:tc>
          <w:tcPr>
            <w:tcW w:w="1998" w:type="dxa"/>
          </w:tcPr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B43AB4" w:rsidRDefault="0083565A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</w:t>
            </w:r>
            <w:r w:rsidR="001A3B08">
              <w:rPr>
                <w:rFonts w:ascii="Andalus" w:hAnsi="Andalus" w:cs="Andalus"/>
                <w:sz w:val="28"/>
                <w:szCs w:val="28"/>
              </w:rPr>
              <w:t>Weeks</w:t>
            </w:r>
            <w:r>
              <w:rPr>
                <w:rFonts w:ascii="Andalus" w:hAnsi="Andalus" w:cs="Andalus"/>
                <w:sz w:val="28"/>
                <w:szCs w:val="28"/>
              </w:rPr>
              <w:t>+3</w:t>
            </w:r>
            <w:r w:rsidR="00F03B5A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623ED4" w:rsidRPr="0083565A" w:rsidRDefault="0083565A" w:rsidP="00581FA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3565A">
              <w:rPr>
                <w:rFonts w:ascii="Andalus" w:hAnsi="Andalus" w:cs="Andalus"/>
                <w:sz w:val="28"/>
                <w:szCs w:val="28"/>
                <w:u w:val="single"/>
              </w:rPr>
              <w:t>Theory Base of Accounting (Contd.,)</w:t>
            </w:r>
          </w:p>
          <w:p w:rsidR="0083565A" w:rsidRPr="00EA041E" w:rsidRDefault="0083565A" w:rsidP="0083565A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Double entry system</w:t>
            </w:r>
          </w:p>
          <w:p w:rsidR="0083565A" w:rsidRPr="00EA041E" w:rsidRDefault="0083565A" w:rsidP="0083565A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Basis of accounting</w:t>
            </w:r>
          </w:p>
          <w:p w:rsidR="0083565A" w:rsidRPr="0083565A" w:rsidRDefault="0083565A" w:rsidP="0083565A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lastRenderedPageBreak/>
              <w:t xml:space="preserve">Accounting standards and </w:t>
            </w:r>
            <w:r w:rsidRPr="0083565A">
              <w:rPr>
                <w:rFonts w:ascii="Andalus" w:hAnsi="Andalus" w:cs="Andalus"/>
                <w:b/>
                <w:sz w:val="28"/>
                <w:szCs w:val="28"/>
              </w:rPr>
              <w:t xml:space="preserve">IFRS 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–</w:t>
            </w:r>
            <w:r w:rsidRPr="0083565A">
              <w:rPr>
                <w:rFonts w:ascii="Andalus" w:hAnsi="Andalus" w:cs="Andalus"/>
                <w:b/>
                <w:sz w:val="28"/>
                <w:szCs w:val="28"/>
              </w:rPr>
              <w:t xml:space="preserve"> Need</w:t>
            </w:r>
          </w:p>
          <w:p w:rsidR="0083565A" w:rsidRPr="00623ED4" w:rsidRDefault="0083565A" w:rsidP="0083565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Goods and Services Tax (GST): Characteristics and Objective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Accounting equation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Analysis of transactions using accounting equation</w:t>
            </w:r>
          </w:p>
          <w:p w:rsidR="00581FAC" w:rsidRPr="00581FAC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</w:t>
            </w:r>
          </w:p>
        </w:tc>
        <w:tc>
          <w:tcPr>
            <w:tcW w:w="2880" w:type="dxa"/>
          </w:tcPr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34A55" w:rsidRDefault="00234A55" w:rsidP="00234A5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 (contd.,)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Rules of Debit and Credit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Vouchers</w:t>
            </w:r>
          </w:p>
          <w:p w:rsidR="00234A55" w:rsidRPr="00581FAC" w:rsidRDefault="00234A55" w:rsidP="00234A55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Meaning and types of vouchers</w:t>
            </w:r>
          </w:p>
          <w:p w:rsidR="002A7D8F" w:rsidRPr="00234A55" w:rsidRDefault="00234A55" w:rsidP="00234A55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Source documents</w:t>
            </w:r>
            <w:r w:rsidR="00AA2EE5" w:rsidRPr="00234A55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623ED4" w:rsidRDefault="00623ED4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DD5D42" w:rsidRDefault="00DD5D42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34A55" w:rsidRPr="00623ED4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23ED4">
              <w:rPr>
                <w:rFonts w:ascii="Andalus" w:hAnsi="Andalus" w:cs="Andalus"/>
                <w:sz w:val="28"/>
                <w:szCs w:val="28"/>
                <w:u w:val="single"/>
              </w:rPr>
              <w:t>Journal</w:t>
            </w:r>
          </w:p>
          <w:p w:rsidR="00234A55" w:rsidRPr="002A7D8F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Books of original entry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Format and recording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23ED4" w:rsidRPr="00234A55" w:rsidRDefault="00623ED4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23" w:type="dxa"/>
          </w:tcPr>
          <w:p w:rsidR="00756BBD" w:rsidRDefault="00756BBD" w:rsidP="00756BBD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2A7D8F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Journalising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 (contd.)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234A55" w:rsidRPr="002A7D8F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Ledger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Posting from </w:t>
            </w:r>
            <w:bookmarkStart w:id="0" w:name="_GoBack"/>
            <w:bookmarkEnd w:id="0"/>
            <w:r>
              <w:rPr>
                <w:rFonts w:ascii="Andalus" w:hAnsi="Andalus" w:cs="Andalus"/>
                <w:sz w:val="28"/>
                <w:szCs w:val="28"/>
              </w:rPr>
              <w:t>journal to ledger</w:t>
            </w:r>
          </w:p>
          <w:p w:rsidR="00234A55" w:rsidRPr="001C11EE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83565A">
        <w:tc>
          <w:tcPr>
            <w:tcW w:w="1998" w:type="dxa"/>
          </w:tcPr>
          <w:p w:rsidR="00F03B5A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    </w:t>
            </w:r>
            <w:r w:rsidR="00CD186A"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1C11EE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904" w:type="dxa"/>
          </w:tcPr>
          <w:p w:rsidR="002A7D8F" w:rsidRPr="00234A55" w:rsidRDefault="002A7D8F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3F57DB" w:rsidRPr="001A3B08" w:rsidRDefault="00F03B5A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234A55">
              <w:rPr>
                <w:rFonts w:ascii="Andalus" w:hAnsi="Andalus" w:cs="Andalus"/>
                <w:sz w:val="28"/>
                <w:szCs w:val="28"/>
              </w:rPr>
              <w:t xml:space="preserve">        </w:t>
            </w:r>
          </w:p>
        </w:tc>
        <w:tc>
          <w:tcPr>
            <w:tcW w:w="2677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23" w:type="dxa"/>
          </w:tcPr>
          <w:p w:rsidR="00C80305" w:rsidRDefault="00C80305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D3252" w:rsidRDefault="00AD3252" w:rsidP="004F0C61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2351E"/>
    <w:multiLevelType w:val="hybridMultilevel"/>
    <w:tmpl w:val="0A7E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45E70"/>
    <w:multiLevelType w:val="hybridMultilevel"/>
    <w:tmpl w:val="74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701D6"/>
    <w:multiLevelType w:val="hybridMultilevel"/>
    <w:tmpl w:val="82C6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D126A"/>
    <w:multiLevelType w:val="hybridMultilevel"/>
    <w:tmpl w:val="5E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F3C0D"/>
    <w:multiLevelType w:val="hybridMultilevel"/>
    <w:tmpl w:val="1FDE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36A9E"/>
    <w:multiLevelType w:val="hybridMultilevel"/>
    <w:tmpl w:val="8E86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1591"/>
    <w:multiLevelType w:val="hybridMultilevel"/>
    <w:tmpl w:val="1F1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6"/>
  </w:num>
  <w:num w:numId="5">
    <w:abstractNumId w:val="22"/>
  </w:num>
  <w:num w:numId="6">
    <w:abstractNumId w:val="10"/>
  </w:num>
  <w:num w:numId="7">
    <w:abstractNumId w:val="13"/>
  </w:num>
  <w:num w:numId="8">
    <w:abstractNumId w:val="0"/>
  </w:num>
  <w:num w:numId="9">
    <w:abstractNumId w:val="25"/>
  </w:num>
  <w:num w:numId="10">
    <w:abstractNumId w:val="23"/>
  </w:num>
  <w:num w:numId="11">
    <w:abstractNumId w:val="5"/>
  </w:num>
  <w:num w:numId="12">
    <w:abstractNumId w:val="7"/>
  </w:num>
  <w:num w:numId="13">
    <w:abstractNumId w:val="19"/>
  </w:num>
  <w:num w:numId="14">
    <w:abstractNumId w:val="15"/>
  </w:num>
  <w:num w:numId="15">
    <w:abstractNumId w:val="9"/>
  </w:num>
  <w:num w:numId="16">
    <w:abstractNumId w:val="16"/>
  </w:num>
  <w:num w:numId="17">
    <w:abstractNumId w:val="12"/>
  </w:num>
  <w:num w:numId="18">
    <w:abstractNumId w:val="14"/>
  </w:num>
  <w:num w:numId="19">
    <w:abstractNumId w:val="4"/>
  </w:num>
  <w:num w:numId="20">
    <w:abstractNumId w:val="2"/>
  </w:num>
  <w:num w:numId="21">
    <w:abstractNumId w:val="17"/>
  </w:num>
  <w:num w:numId="22">
    <w:abstractNumId w:val="3"/>
  </w:num>
  <w:num w:numId="23">
    <w:abstractNumId w:val="18"/>
  </w:num>
  <w:num w:numId="24">
    <w:abstractNumId w:val="20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6A"/>
    <w:rsid w:val="00084AF3"/>
    <w:rsid w:val="000A4731"/>
    <w:rsid w:val="000C4972"/>
    <w:rsid w:val="00106521"/>
    <w:rsid w:val="00133FB0"/>
    <w:rsid w:val="00134AE2"/>
    <w:rsid w:val="00181443"/>
    <w:rsid w:val="001A3B08"/>
    <w:rsid w:val="001C11EE"/>
    <w:rsid w:val="00234A55"/>
    <w:rsid w:val="002A7D8F"/>
    <w:rsid w:val="002B22EF"/>
    <w:rsid w:val="00317371"/>
    <w:rsid w:val="00357DB3"/>
    <w:rsid w:val="003C3D64"/>
    <w:rsid w:val="003E4246"/>
    <w:rsid w:val="003F57DB"/>
    <w:rsid w:val="004F0C61"/>
    <w:rsid w:val="00536D7B"/>
    <w:rsid w:val="0056267B"/>
    <w:rsid w:val="00581FAC"/>
    <w:rsid w:val="005A6427"/>
    <w:rsid w:val="005A6BD6"/>
    <w:rsid w:val="00623ED4"/>
    <w:rsid w:val="00756BBD"/>
    <w:rsid w:val="00794E6B"/>
    <w:rsid w:val="0083565A"/>
    <w:rsid w:val="008E4009"/>
    <w:rsid w:val="0090080D"/>
    <w:rsid w:val="0097361B"/>
    <w:rsid w:val="00990E32"/>
    <w:rsid w:val="009F6010"/>
    <w:rsid w:val="00AA2EE5"/>
    <w:rsid w:val="00AD3252"/>
    <w:rsid w:val="00B241BF"/>
    <w:rsid w:val="00B43AB4"/>
    <w:rsid w:val="00C02915"/>
    <w:rsid w:val="00C80305"/>
    <w:rsid w:val="00CB1F34"/>
    <w:rsid w:val="00CD186A"/>
    <w:rsid w:val="00D5449D"/>
    <w:rsid w:val="00DA501F"/>
    <w:rsid w:val="00DD5D42"/>
    <w:rsid w:val="00DF7EC9"/>
    <w:rsid w:val="00E6728E"/>
    <w:rsid w:val="00EA041E"/>
    <w:rsid w:val="00EF7AEE"/>
    <w:rsid w:val="00F0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4BDFB-B769-40DA-A30D-FE931D4E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DF2E-ACF0-491C-9EB4-A29ED561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chitra sudhakaran</cp:lastModifiedBy>
  <cp:revision>7</cp:revision>
  <cp:lastPrinted>2013-04-01T09:58:00Z</cp:lastPrinted>
  <dcterms:created xsi:type="dcterms:W3CDTF">2017-04-01T05:02:00Z</dcterms:created>
  <dcterms:modified xsi:type="dcterms:W3CDTF">2018-04-03T06:41:00Z</dcterms:modified>
</cp:coreProperties>
</file>