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2B" w:rsidRPr="00EE558B" w:rsidRDefault="00652F2B" w:rsidP="00652F2B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EE558B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652F2B" w:rsidRPr="00EE558B" w:rsidRDefault="00652F2B" w:rsidP="00652F2B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 w:rsidRPr="00EE558B">
        <w:rPr>
          <w:rFonts w:ascii="Andalus" w:hAnsi="Andalus" w:cs="Andalus"/>
          <w:sz w:val="28"/>
          <w:szCs w:val="28"/>
        </w:rPr>
        <w:t xml:space="preserve"> DEATAILED MONTHLY PLAN   2017-18</w:t>
      </w:r>
    </w:p>
    <w:p w:rsidR="00652F2B" w:rsidRPr="00EE558B" w:rsidRDefault="00652F2B" w:rsidP="00652F2B">
      <w:pPr>
        <w:spacing w:line="240" w:lineRule="auto"/>
        <w:rPr>
          <w:rFonts w:ascii="Andalus" w:hAnsi="Andalus" w:cs="Andalus"/>
          <w:sz w:val="28"/>
          <w:szCs w:val="28"/>
        </w:rPr>
      </w:pPr>
      <w:r w:rsidRPr="00EE558B">
        <w:rPr>
          <w:rFonts w:ascii="Andalus" w:hAnsi="Andalus" w:cs="Andalus"/>
          <w:sz w:val="28"/>
          <w:szCs w:val="28"/>
        </w:rPr>
        <w:t>Name of the department:</w:t>
      </w:r>
      <w:r w:rsidRPr="00EE558B">
        <w:rPr>
          <w:rFonts w:ascii="Andalus" w:hAnsi="Andalus" w:cs="Andalus"/>
          <w:sz w:val="28"/>
          <w:szCs w:val="28"/>
        </w:rPr>
        <w:tab/>
        <w:t xml:space="preserve">   Commerce Department</w:t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  <w:t xml:space="preserve"> Subject:    Accountancy -XI                                          </w:t>
      </w:r>
      <w:r w:rsidRPr="00EE558B">
        <w:rPr>
          <w:rFonts w:ascii="Andalus" w:hAnsi="Andalus" w:cs="Andalus"/>
          <w:sz w:val="28"/>
          <w:szCs w:val="28"/>
        </w:rPr>
        <w:tab/>
      </w:r>
      <w:r w:rsidRPr="00EE558B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EE558B" w:rsidRPr="00EE558B" w:rsidTr="00003F08">
        <w:tc>
          <w:tcPr>
            <w:tcW w:w="1998" w:type="dxa"/>
            <w:vMerge w:val="restart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No.</w:t>
            </w:r>
            <w:r w:rsid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652F2B" w:rsidRPr="00EE558B" w:rsidRDefault="00652F2B" w:rsidP="00003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(</w:t>
            </w:r>
            <w:r w:rsidRPr="00EE558B"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EE558B" w:rsidRPr="00EE558B" w:rsidTr="00003F08">
        <w:tc>
          <w:tcPr>
            <w:tcW w:w="1998" w:type="dxa"/>
            <w:vMerge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EE558B" w:rsidRPr="00EE558B" w:rsidTr="0020152C">
        <w:trPr>
          <w:trHeight w:val="2190"/>
        </w:trPr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 xml:space="preserve">July </w:t>
            </w:r>
          </w:p>
          <w:p w:rsidR="00652F2B" w:rsidRPr="00EE558B" w:rsidRDefault="00652F2B" w:rsidP="00652F2B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 Week &amp; 1 Day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20152C" w:rsidRPr="00EE558B" w:rsidRDefault="0020152C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Journals</w:t>
            </w:r>
          </w:p>
          <w:p w:rsidR="00652F2B" w:rsidRPr="00EE558B" w:rsidRDefault="0020152C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Comprehensive sums</w:t>
            </w:r>
          </w:p>
          <w:p w:rsidR="00D041D3" w:rsidRPr="00EE558B" w:rsidRDefault="00D041D3" w:rsidP="00D041D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Ledger</w:t>
            </w:r>
          </w:p>
          <w:p w:rsidR="00D041D3" w:rsidRPr="00EE558B" w:rsidRDefault="00D041D3" w:rsidP="00D041D3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Ledger posting</w:t>
            </w:r>
          </w:p>
        </w:tc>
      </w:tr>
      <w:tr w:rsidR="00EE558B" w:rsidRPr="00EE558B" w:rsidTr="00003F08">
        <w:trPr>
          <w:trHeight w:val="4515"/>
        </w:trPr>
        <w:tc>
          <w:tcPr>
            <w:tcW w:w="1998" w:type="dxa"/>
          </w:tcPr>
          <w:p w:rsidR="0020152C" w:rsidRPr="00EE558B" w:rsidRDefault="0020152C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lastRenderedPageBreak/>
              <w:t>August</w:t>
            </w:r>
          </w:p>
          <w:p w:rsidR="0020152C" w:rsidRPr="00EE558B" w:rsidRDefault="0020152C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0152C" w:rsidRPr="00EE558B" w:rsidRDefault="0020152C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4 weeks &amp; </w:t>
            </w:r>
          </w:p>
          <w:p w:rsidR="0020152C" w:rsidRPr="00EE558B" w:rsidRDefault="0020152C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 day</w:t>
            </w:r>
          </w:p>
        </w:tc>
        <w:tc>
          <w:tcPr>
            <w:tcW w:w="2904" w:type="dxa"/>
          </w:tcPr>
          <w:p w:rsidR="0020152C" w:rsidRPr="00EE558B" w:rsidRDefault="0020152C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Ledger</w:t>
            </w:r>
          </w:p>
          <w:p w:rsidR="0020152C" w:rsidRPr="00EE558B" w:rsidRDefault="0020152C" w:rsidP="00652F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Ledger posting (Application based questions)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(contd.)</w:t>
            </w:r>
          </w:p>
          <w:p w:rsidR="0020152C" w:rsidRPr="00EE558B" w:rsidRDefault="0020152C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Cash Book      </w:t>
            </w:r>
          </w:p>
          <w:p w:rsidR="0020152C" w:rsidRPr="00EE558B" w:rsidRDefault="0020152C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   Simple Cash Book</w:t>
            </w:r>
          </w:p>
          <w:p w:rsidR="0020152C" w:rsidRPr="00EE558B" w:rsidRDefault="0020152C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Double column cash book</w:t>
            </w:r>
          </w:p>
          <w:p w:rsidR="0020152C" w:rsidRPr="00EE558B" w:rsidRDefault="0020152C" w:rsidP="00652F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Cash book with bank column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0152C" w:rsidRPr="00EE558B" w:rsidRDefault="0020152C" w:rsidP="00003F08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0152C" w:rsidRPr="00EE558B" w:rsidRDefault="0020152C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Other Books</w:t>
            </w:r>
          </w:p>
          <w:p w:rsidR="00461F72" w:rsidRPr="00EE558B" w:rsidRDefault="00461F72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Purchases book</w:t>
            </w:r>
          </w:p>
          <w:p w:rsidR="00461F72" w:rsidRPr="00EE558B" w:rsidRDefault="00461F72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Purchases returns book</w:t>
            </w:r>
          </w:p>
          <w:p w:rsidR="00461F72" w:rsidRPr="00EE558B" w:rsidRDefault="00461F72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Sales book</w:t>
            </w:r>
          </w:p>
          <w:p w:rsidR="00461F72" w:rsidRPr="00EE558B" w:rsidRDefault="00461F72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Sales returns book</w:t>
            </w:r>
          </w:p>
          <w:p w:rsidR="00461F72" w:rsidRPr="00EE558B" w:rsidRDefault="00461F72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Journal proper</w:t>
            </w:r>
          </w:p>
          <w:p w:rsidR="00D041D3" w:rsidRPr="00EE558B" w:rsidRDefault="00D041D3" w:rsidP="00D041D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Need and preparation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61F72" w:rsidRPr="00EE558B" w:rsidRDefault="00461F72" w:rsidP="00461F7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0152C" w:rsidRPr="00EE558B" w:rsidRDefault="0020152C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0152C" w:rsidRPr="00EE558B" w:rsidRDefault="0020152C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461F72" w:rsidRPr="00EE558B" w:rsidRDefault="00461F72" w:rsidP="00D041D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</w:t>
            </w:r>
          </w:p>
          <w:p w:rsidR="0020152C" w:rsidRPr="00EE558B" w:rsidRDefault="00461F72" w:rsidP="00461F7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Sums in BRS</w:t>
            </w:r>
          </w:p>
        </w:tc>
        <w:tc>
          <w:tcPr>
            <w:tcW w:w="2610" w:type="dxa"/>
          </w:tcPr>
          <w:p w:rsidR="00461F72" w:rsidRPr="00EE558B" w:rsidRDefault="00461F72" w:rsidP="00D041D3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D041D3" w:rsidRPr="00EE558B" w:rsidRDefault="00D041D3" w:rsidP="00D041D3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Bank Reconciliation Statement</w:t>
            </w: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(contd.)</w:t>
            </w:r>
          </w:p>
          <w:p w:rsidR="00461F72" w:rsidRPr="00EE558B" w:rsidRDefault="00461F72" w:rsidP="00461F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BRS with Corrected cash  book</w:t>
            </w:r>
          </w:p>
          <w:p w:rsidR="0027093B" w:rsidRPr="00EE558B" w:rsidRDefault="0027093B" w:rsidP="0027093B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</w:t>
            </w:r>
          </w:p>
          <w:p w:rsidR="0020152C" w:rsidRPr="00EE558B" w:rsidRDefault="0027093B" w:rsidP="00270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Concept, need and factors affecting depreciation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Straight line method</w:t>
            </w:r>
          </w:p>
          <w:p w:rsidR="00D041D3" w:rsidRPr="00EE558B" w:rsidRDefault="00D041D3" w:rsidP="00D041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Written down value method</w:t>
            </w:r>
          </w:p>
          <w:p w:rsidR="00D041D3" w:rsidRPr="00EE558B" w:rsidRDefault="00D041D3" w:rsidP="00D041D3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27093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1</w:t>
            </w:r>
            <w:r w:rsid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Week</w:t>
            </w:r>
            <w:r w:rsidR="00652F2B" w:rsidRPr="00EE558B">
              <w:rPr>
                <w:rFonts w:ascii="Andalus" w:hAnsi="Andalus" w:cs="Andalus"/>
                <w:sz w:val="28"/>
                <w:szCs w:val="28"/>
              </w:rPr>
              <w:t xml:space="preserve"> &amp; 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1 Day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27093B" w:rsidP="00541DB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27093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  </w:t>
            </w:r>
            <w:r w:rsidR="00EE558B"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1</w:t>
            </w:r>
          </w:p>
          <w:p w:rsidR="00652F2B" w:rsidRPr="00EE558B" w:rsidRDefault="00652F2B" w:rsidP="00541DB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EE558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ASSESSMENT 1</w:t>
            </w:r>
          </w:p>
        </w:tc>
        <w:tc>
          <w:tcPr>
            <w:tcW w:w="2610" w:type="dxa"/>
          </w:tcPr>
          <w:p w:rsidR="0027093B" w:rsidRPr="00EE558B" w:rsidRDefault="0027093B" w:rsidP="0027093B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Depreciation</w:t>
            </w: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 (contd.)</w:t>
            </w:r>
          </w:p>
          <w:p w:rsidR="00652F2B" w:rsidRPr="00EE558B" w:rsidRDefault="0027093B" w:rsidP="00003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Methods of calculating depreciation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4 Weeks</w:t>
            </w:r>
            <w:r w:rsidR="0027093B" w:rsidRPr="00EE558B">
              <w:rPr>
                <w:rFonts w:ascii="Andalus" w:hAnsi="Andalus" w:cs="Andalus"/>
                <w:sz w:val="28"/>
                <w:szCs w:val="28"/>
              </w:rPr>
              <w:t xml:space="preserve">  &amp; 1 day</w:t>
            </w:r>
          </w:p>
        </w:tc>
        <w:tc>
          <w:tcPr>
            <w:tcW w:w="2904" w:type="dxa"/>
          </w:tcPr>
          <w:p w:rsidR="0027093B" w:rsidRPr="00EE558B" w:rsidRDefault="0027093B" w:rsidP="002A5908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Accounting treatment of depreciation</w:t>
            </w:r>
          </w:p>
          <w:p w:rsidR="002A5908" w:rsidRPr="00EE558B" w:rsidRDefault="00541DB1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 xml:space="preserve"> by charging            asset account</w:t>
            </w:r>
          </w:p>
          <w:p w:rsidR="007C4D3D" w:rsidRPr="00EE558B" w:rsidRDefault="007C4D3D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7C4D3D" w:rsidRPr="00EE558B" w:rsidRDefault="007C4D3D" w:rsidP="007C4D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Provision for depreciation account/accumulated depreciation account</w:t>
            </w:r>
          </w:p>
          <w:p w:rsidR="007C4D3D" w:rsidRPr="00EE558B" w:rsidRDefault="007C4D3D" w:rsidP="00541DB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A5908" w:rsidRPr="00EE558B" w:rsidRDefault="002A5908" w:rsidP="00D041D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Treatment of disposal of asset</w:t>
            </w:r>
          </w:p>
          <w:p w:rsidR="00541DB1" w:rsidRPr="00EE558B" w:rsidRDefault="00541DB1" w:rsidP="00541DB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method</w:t>
            </w:r>
          </w:p>
          <w:p w:rsidR="00541DB1" w:rsidRPr="00EE558B" w:rsidRDefault="00541DB1" w:rsidP="00541DB1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Provisions and Reserves</w:t>
            </w: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Concept, objectives and difference between provisions and reserves</w:t>
            </w:r>
          </w:p>
          <w:p w:rsidR="00541DB1" w:rsidRPr="00EE558B" w:rsidRDefault="00541DB1" w:rsidP="00541DB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Types of reserves</w:t>
            </w:r>
          </w:p>
          <w:p w:rsidR="002A5908" w:rsidRPr="00EE558B" w:rsidRDefault="002A5908" w:rsidP="002A59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Accounting for Bills of Exchange</w:t>
            </w:r>
          </w:p>
          <w:p w:rsidR="00652F2B" w:rsidRPr="00EE558B" w:rsidRDefault="00652F2B" w:rsidP="00003F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Bills of exchange and promissory </w:t>
            </w: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note – definition, features, parties , specimen and distinction</w:t>
            </w:r>
            <w:r w:rsidR="00EE558B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:rsidR="007C4D3D" w:rsidRPr="00EE558B" w:rsidRDefault="007C4D3D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Accounting for Bills of Exchange (contd.,)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Important terms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Accounting treatment of bill transactions</w:t>
            </w:r>
          </w:p>
          <w:p w:rsidR="007C4D3D" w:rsidRPr="00EE558B" w:rsidRDefault="007C4D3D" w:rsidP="007C4D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Comprehensive sums</w:t>
            </w:r>
          </w:p>
          <w:p w:rsidR="007C4D3D" w:rsidRPr="00EE558B" w:rsidRDefault="007C4D3D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52F2B" w:rsidRPr="00EE558B" w:rsidRDefault="00652F2B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Rectification of errors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Errors – types, errors of omission, commission,  principles  and compensating, their effect on trial balance.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7C4D3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3 </w:t>
            </w:r>
            <w:r w:rsidR="00652F2B" w:rsidRPr="00EE558B">
              <w:rPr>
                <w:rFonts w:ascii="Andalus" w:hAnsi="Andalus" w:cs="Andalus"/>
                <w:sz w:val="28"/>
                <w:szCs w:val="28"/>
              </w:rPr>
              <w:t>Weeks</w:t>
            </w:r>
          </w:p>
          <w:p w:rsidR="007C4D3D" w:rsidRPr="00EE558B" w:rsidRDefault="007C4D3D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&amp; 3 days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Rectification of errors (contd.,)</w:t>
            </w:r>
          </w:p>
          <w:p w:rsidR="00652F2B" w:rsidRPr="00EE558B" w:rsidRDefault="00652F2B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Detection and rectification of errors</w:t>
            </w:r>
          </w:p>
          <w:p w:rsidR="00652F2B" w:rsidRPr="00EE558B" w:rsidRDefault="00652F2B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suspense account</w:t>
            </w:r>
          </w:p>
          <w:p w:rsidR="006F7FBE" w:rsidRPr="00EE558B" w:rsidRDefault="006F7FBE" w:rsidP="006F7FBE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statements of sole proprietorship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Financial statements – objective and importance</w:t>
            </w:r>
          </w:p>
          <w:p w:rsidR="006F7FBE" w:rsidRPr="00EE558B" w:rsidRDefault="006F7FBE" w:rsidP="006F7FBE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7C4D3D" w:rsidRPr="00EE558B" w:rsidRDefault="006F7FBE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sole proprietorship (contd.,)</w:t>
            </w:r>
          </w:p>
          <w:p w:rsidR="007C4D3D" w:rsidRPr="00EE558B" w:rsidRDefault="007C4D3D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Profit and loss account -  gross profit, operating profit and net profit</w:t>
            </w:r>
          </w:p>
          <w:p w:rsidR="007C4D3D" w:rsidRPr="00EE558B" w:rsidRDefault="007C4D3D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Balance sheet – need , grouping and marshaling of assets and liabilities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Closing stock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Outstanding expenses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Prepaid expenses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Accrued income</w:t>
            </w:r>
          </w:p>
          <w:p w:rsidR="006F7FBE" w:rsidRPr="00EE558B" w:rsidRDefault="006F7FBE" w:rsidP="006F7F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Income received in advance.</w:t>
            </w:r>
          </w:p>
          <w:p w:rsidR="007C4D3D" w:rsidRPr="00EE558B" w:rsidRDefault="007C4D3D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971511" w:rsidRPr="00EE558B" w:rsidRDefault="00971511" w:rsidP="0097151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sole proprietorship (contd.,)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Adjustments in the preparation of financial statements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Depreciation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Bad debts</w:t>
            </w:r>
          </w:p>
          <w:p w:rsidR="00971511" w:rsidRPr="00EE558B" w:rsidRDefault="00971511" w:rsidP="009715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Provision for doubtful debts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Provision for discount on debtors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Goods taken for personal use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Goods distributed as free samples</w:t>
            </w:r>
          </w:p>
          <w:p w:rsidR="000838CC" w:rsidRPr="00EE558B" w:rsidRDefault="000838CC" w:rsidP="000838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7C4D3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838CC" w:rsidRPr="00EE558B" w:rsidRDefault="000838CC" w:rsidP="000838C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inancial statements of sole proprietorship (contd.,)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Managers commission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Abnormal loss</w:t>
            </w:r>
          </w:p>
          <w:p w:rsidR="000838CC" w:rsidRPr="00EE558B" w:rsidRDefault="000838CC" w:rsidP="000838CC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trading and profit and loss account a</w:t>
            </w:r>
            <w:r w:rsidR="00EE558B" w:rsidRPr="00EE558B">
              <w:rPr>
                <w:rFonts w:ascii="Andalus" w:hAnsi="Andalus" w:cs="Andalus"/>
                <w:sz w:val="28"/>
                <w:szCs w:val="28"/>
              </w:rPr>
              <w:t>nd balance sheet of sole proprie</w:t>
            </w:r>
            <w:r w:rsidRPr="00EE558B">
              <w:rPr>
                <w:rFonts w:ascii="Andalus" w:hAnsi="Andalus" w:cs="Andalus"/>
                <w:sz w:val="28"/>
                <w:szCs w:val="28"/>
              </w:rPr>
              <w:t>torship</w:t>
            </w:r>
          </w:p>
          <w:p w:rsidR="000838CC" w:rsidRPr="00EE558B" w:rsidRDefault="000838CC" w:rsidP="000838C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38CC" w:rsidRPr="00EE558B" w:rsidRDefault="000838CC" w:rsidP="000838CC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7C4D3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EE558B" w:rsidRPr="00EE558B" w:rsidTr="000838CC">
        <w:trPr>
          <w:trHeight w:val="3320"/>
        </w:trPr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F174D3" w:rsidRPr="00EE558B" w:rsidRDefault="00F174D3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2</w:t>
            </w:r>
            <w:r w:rsidR="00652F2B" w:rsidRPr="00EE558B">
              <w:rPr>
                <w:rFonts w:ascii="Andalus" w:hAnsi="Andalus" w:cs="Andalus"/>
                <w:sz w:val="28"/>
                <w:szCs w:val="28"/>
              </w:rPr>
              <w:t xml:space="preserve"> Weeks </w:t>
            </w:r>
            <w:r w:rsidRPr="00EE558B">
              <w:rPr>
                <w:rFonts w:ascii="Andalus" w:hAnsi="Andalus" w:cs="Andalus"/>
                <w:sz w:val="28"/>
                <w:szCs w:val="28"/>
              </w:rPr>
              <w:t xml:space="preserve">&amp; </w:t>
            </w:r>
          </w:p>
          <w:p w:rsidR="00652F2B" w:rsidRPr="00EE558B" w:rsidRDefault="00F174D3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4 days</w:t>
            </w: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838CC" w:rsidRPr="00EE558B" w:rsidRDefault="000838CC" w:rsidP="000838CC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statements of Not-for-Profit Organisations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Not-for-profit organisations: concept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652F2B" w:rsidRPr="00EE558B" w:rsidRDefault="006F7FBE" w:rsidP="000838C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 w:rsidR="00652F2B" w:rsidRPr="00EE558B">
              <w:rPr>
                <w:rFonts w:ascii="Andalus" w:hAnsi="Andalus" w:cs="Andalus"/>
                <w:b/>
                <w:sz w:val="28"/>
                <w:szCs w:val="28"/>
              </w:rPr>
              <w:t>Project work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ASSESSMENT II</w:t>
            </w:r>
          </w:p>
        </w:tc>
        <w:tc>
          <w:tcPr>
            <w:tcW w:w="279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Cs/>
                <w:sz w:val="28"/>
                <w:szCs w:val="28"/>
              </w:rPr>
            </w:pPr>
            <w:r w:rsidRPr="00EE558B">
              <w:rPr>
                <w:rFonts w:ascii="Andalus" w:hAnsi="Andalus" w:cs="Andalus"/>
                <w:bCs/>
                <w:sz w:val="28"/>
                <w:szCs w:val="28"/>
              </w:rPr>
              <w:t>ASSESSMENT II</w:t>
            </w:r>
          </w:p>
        </w:tc>
        <w:tc>
          <w:tcPr>
            <w:tcW w:w="2610" w:type="dxa"/>
          </w:tcPr>
          <w:p w:rsidR="00652F2B" w:rsidRPr="00EE558B" w:rsidRDefault="00652F2B" w:rsidP="000838CC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Winter Break</w:t>
            </w: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838CC" w:rsidRPr="00EE558B" w:rsidRDefault="000838CC" w:rsidP="000838C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>Financial statements of Not-for-Profit Organisations</w:t>
            </w: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(contd.)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 xml:space="preserve">Subscription/ income/ </w:t>
            </w: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consumeable items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Income and expenditure account:</w:t>
            </w:r>
          </w:p>
          <w:p w:rsidR="000838CC" w:rsidRPr="00EE558B" w:rsidRDefault="000838CC" w:rsidP="000838CC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Features</w:t>
            </w:r>
          </w:p>
          <w:p w:rsidR="000838CC" w:rsidRPr="00EE558B" w:rsidRDefault="000838CC" w:rsidP="000838CC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income and expenditure account</w:t>
            </w:r>
          </w:p>
          <w:p w:rsidR="000838CC" w:rsidRPr="00EE558B" w:rsidRDefault="000838CC" w:rsidP="00EE558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52F2B" w:rsidRPr="00EE558B" w:rsidRDefault="00652F2B" w:rsidP="00003F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EE558B" w:rsidRPr="00EE558B" w:rsidRDefault="00EE558B" w:rsidP="00EE558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Financial statements of Not-for-Profit Organisations (contd.,</w:t>
            </w:r>
          </w:p>
          <w:p w:rsidR="00EE558B" w:rsidRPr="00EE558B" w:rsidRDefault="00EE558B" w:rsidP="00EE558B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Income and expenditure account:</w:t>
            </w:r>
          </w:p>
          <w:p w:rsidR="00EE558B" w:rsidRPr="00EE558B" w:rsidRDefault="00EE558B" w:rsidP="00EE558B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Features</w:t>
            </w:r>
          </w:p>
          <w:p w:rsidR="00EE558B" w:rsidRPr="00EE558B" w:rsidRDefault="00EE558B" w:rsidP="00EE558B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income and expenditure account</w:t>
            </w:r>
          </w:p>
          <w:p w:rsidR="00652F2B" w:rsidRPr="00EE558B" w:rsidRDefault="00EE558B" w:rsidP="00003F0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Preparation of income and expenditure account and balance sheet from the given receipts and payments accounts with additional information.</w:t>
            </w:r>
          </w:p>
        </w:tc>
        <w:tc>
          <w:tcPr>
            <w:tcW w:w="261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Accounts from Incomplete records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Use and limitations</w:t>
            </w:r>
          </w:p>
          <w:p w:rsidR="00652F2B" w:rsidRPr="00EE558B" w:rsidRDefault="00652F2B" w:rsidP="00652F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lastRenderedPageBreak/>
              <w:t>Ascertainment of profit or loss by statement of affairs method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  <w:u w:val="single"/>
              </w:rPr>
              <w:t>Financial Statement and  analysis</w:t>
            </w:r>
          </w:p>
          <w:p w:rsidR="00652F2B" w:rsidRPr="00EE558B" w:rsidRDefault="00652F2B" w:rsidP="00003F08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EE558B" w:rsidRPr="00EE558B" w:rsidTr="00003F08">
        <w:tc>
          <w:tcPr>
            <w:tcW w:w="1998" w:type="dxa"/>
          </w:tcPr>
          <w:p w:rsidR="00652F2B" w:rsidRPr="00EE558B" w:rsidRDefault="00652F2B" w:rsidP="00003F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 w:rsidRPr="00EE558B"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  <w:p w:rsidR="00652F2B" w:rsidRPr="00EE558B" w:rsidRDefault="00652F2B" w:rsidP="00003F0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652F2B" w:rsidRPr="00EE558B" w:rsidRDefault="00652F2B" w:rsidP="00003F0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E558B">
              <w:rPr>
                <w:rFonts w:ascii="Andalus" w:hAnsi="Andalus" w:cs="Andalus"/>
                <w:sz w:val="28"/>
                <w:szCs w:val="28"/>
              </w:rPr>
              <w:t>3 Weeks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Revision/</w:t>
            </w:r>
          </w:p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Project Evaluation</w:t>
            </w:r>
          </w:p>
        </w:tc>
        <w:tc>
          <w:tcPr>
            <w:tcW w:w="2880" w:type="dxa"/>
          </w:tcPr>
          <w:p w:rsidR="00652F2B" w:rsidRPr="00EE558B" w:rsidRDefault="00652F2B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652F2B" w:rsidRPr="00EE558B" w:rsidRDefault="00DA2DB3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  <w:tc>
          <w:tcPr>
            <w:tcW w:w="2610" w:type="dxa"/>
          </w:tcPr>
          <w:p w:rsidR="00652F2B" w:rsidRPr="00EE558B" w:rsidRDefault="00DA2DB3" w:rsidP="00003F08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EE558B">
              <w:rPr>
                <w:rFonts w:ascii="Andalus" w:hAnsi="Andalus" w:cs="Andalus"/>
                <w:b/>
                <w:sz w:val="28"/>
                <w:szCs w:val="28"/>
              </w:rPr>
              <w:t>ASSESSMENT 3</w:t>
            </w:r>
          </w:p>
        </w:tc>
      </w:tr>
    </w:tbl>
    <w:p w:rsidR="00FB3E15" w:rsidRPr="00EE558B" w:rsidRDefault="00DA2DB3">
      <w:bookmarkStart w:id="0" w:name="_GoBack"/>
      <w:bookmarkEnd w:id="0"/>
    </w:p>
    <w:sectPr w:rsidR="00FB3E15" w:rsidRPr="00EE558B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5CD"/>
    <w:multiLevelType w:val="hybridMultilevel"/>
    <w:tmpl w:val="A0C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7991"/>
    <w:multiLevelType w:val="hybridMultilevel"/>
    <w:tmpl w:val="0C66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14DA"/>
    <w:multiLevelType w:val="hybridMultilevel"/>
    <w:tmpl w:val="1E16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7834"/>
    <w:multiLevelType w:val="hybridMultilevel"/>
    <w:tmpl w:val="5C9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130C"/>
    <w:multiLevelType w:val="hybridMultilevel"/>
    <w:tmpl w:val="D01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719A"/>
    <w:multiLevelType w:val="hybridMultilevel"/>
    <w:tmpl w:val="ED5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52F7"/>
    <w:multiLevelType w:val="hybridMultilevel"/>
    <w:tmpl w:val="1F90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7BB2"/>
    <w:multiLevelType w:val="hybridMultilevel"/>
    <w:tmpl w:val="522A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D6359"/>
    <w:multiLevelType w:val="hybridMultilevel"/>
    <w:tmpl w:val="258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1C05"/>
    <w:multiLevelType w:val="hybridMultilevel"/>
    <w:tmpl w:val="1FEE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32EE9"/>
    <w:multiLevelType w:val="hybridMultilevel"/>
    <w:tmpl w:val="9CC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5A46"/>
    <w:multiLevelType w:val="hybridMultilevel"/>
    <w:tmpl w:val="1AC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2B"/>
    <w:rsid w:val="00022E34"/>
    <w:rsid w:val="000838CC"/>
    <w:rsid w:val="0020152C"/>
    <w:rsid w:val="0027093B"/>
    <w:rsid w:val="002A5908"/>
    <w:rsid w:val="00461F72"/>
    <w:rsid w:val="00541DB1"/>
    <w:rsid w:val="00652F2B"/>
    <w:rsid w:val="006F7FBE"/>
    <w:rsid w:val="007C4D3D"/>
    <w:rsid w:val="00971511"/>
    <w:rsid w:val="00CB37ED"/>
    <w:rsid w:val="00D041D3"/>
    <w:rsid w:val="00DA2DB3"/>
    <w:rsid w:val="00EE558B"/>
    <w:rsid w:val="00F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FF7E-251A-4EE8-A911-FF647F63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F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2017-05-29T04:12:00Z</dcterms:created>
  <dcterms:modified xsi:type="dcterms:W3CDTF">2017-05-29T06:26:00Z</dcterms:modified>
</cp:coreProperties>
</file>