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623ED4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317371">
        <w:rPr>
          <w:rFonts w:ascii="Andalus" w:hAnsi="Andalus" w:cs="Andalus"/>
          <w:sz w:val="28"/>
          <w:szCs w:val="28"/>
        </w:rPr>
        <w:t xml:space="preserve">TAILED </w:t>
      </w:r>
      <w:r w:rsidR="00794E6B">
        <w:rPr>
          <w:rFonts w:ascii="Andalus" w:hAnsi="Andalus" w:cs="Andalus"/>
          <w:sz w:val="28"/>
          <w:szCs w:val="28"/>
        </w:rPr>
        <w:t>MONTHLY PLAN   2016-17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E6728E">
        <w:rPr>
          <w:rFonts w:ascii="Andalus" w:hAnsi="Andalus" w:cs="Andalus"/>
          <w:sz w:val="28"/>
          <w:szCs w:val="28"/>
        </w:rPr>
        <w:t>ommerce Department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Subject:    </w:t>
      </w:r>
      <w:r w:rsidR="00EA041E">
        <w:rPr>
          <w:rFonts w:ascii="Andalus" w:hAnsi="Andalus" w:cs="Andalus"/>
          <w:sz w:val="28"/>
          <w:szCs w:val="28"/>
        </w:rPr>
        <w:t>Accountancy</w:t>
      </w:r>
      <w:r w:rsidR="00106521">
        <w:rPr>
          <w:rFonts w:ascii="Andalus" w:hAnsi="Andalus" w:cs="Andalus"/>
          <w:sz w:val="28"/>
          <w:szCs w:val="28"/>
        </w:rPr>
        <w:t>-XI</w:t>
      </w:r>
      <w:r>
        <w:rPr>
          <w:rFonts w:ascii="Andalus" w:hAnsi="Andalus" w:cs="Andalus"/>
          <w:sz w:val="28"/>
          <w:szCs w:val="28"/>
        </w:rPr>
        <w:t xml:space="preserve">      </w:t>
      </w:r>
      <w:r w:rsidR="00DA501F">
        <w:rPr>
          <w:rFonts w:ascii="Andalus" w:hAnsi="Andalus" w:cs="Andalus"/>
          <w:sz w:val="28"/>
          <w:szCs w:val="28"/>
        </w:rPr>
        <w:t xml:space="preserve">      </w:t>
      </w:r>
      <w:r w:rsidR="00106521">
        <w:rPr>
          <w:rFonts w:ascii="Andalus" w:hAnsi="Andalus" w:cs="Andalus"/>
          <w:sz w:val="28"/>
          <w:szCs w:val="28"/>
        </w:rPr>
        <w:t xml:space="preserve">                         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B241BF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B241BF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36D7B" w:rsidRDefault="00536D7B" w:rsidP="00536D7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536D7B" w:rsidP="00536D7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3F57D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Weeks</w:t>
            </w:r>
          </w:p>
        </w:tc>
        <w:tc>
          <w:tcPr>
            <w:tcW w:w="2904" w:type="dxa"/>
          </w:tcPr>
          <w:p w:rsidR="00EA041E" w:rsidRDefault="00EA041E" w:rsidP="00990E3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36D7B" w:rsidRDefault="00536D7B" w:rsidP="00536D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536D7B" w:rsidRPr="00EA041E" w:rsidRDefault="00536D7B" w:rsidP="00536D7B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objectives, Advantages and Limitations</w:t>
            </w:r>
          </w:p>
          <w:p w:rsidR="00990E32" w:rsidRPr="00990E32" w:rsidRDefault="00990E32" w:rsidP="000A4731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36D7B" w:rsidRDefault="00536D7B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Pr="00536D7B" w:rsidRDefault="00990E32" w:rsidP="00536D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Types of Accounting information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Users of accounting information and their needs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Basic Accounting terms</w:t>
            </w: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A041E" w:rsidRPr="00EA041E" w:rsidRDefault="00EA041E" w:rsidP="00990E32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990E32" w:rsidRDefault="00990E32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Theory base of Accounting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Fundamental Accounting assumptions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principles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Double entry system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Basis of accounting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standards and IFRS</w:t>
            </w: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43AB4" w:rsidRDefault="00EA041E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Accounting equation</w:t>
            </w:r>
          </w:p>
          <w:p w:rsidR="00EA041E" w:rsidRDefault="00EA041E" w:rsidP="00EA041E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Analysis of transactions using accounting equation</w:t>
            </w:r>
          </w:p>
          <w:p w:rsidR="00CB1F34" w:rsidRPr="00EA041E" w:rsidRDefault="00CB1F34" w:rsidP="00EA041E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</w:t>
            </w:r>
          </w:p>
        </w:tc>
        <w:tc>
          <w:tcPr>
            <w:tcW w:w="2610" w:type="dxa"/>
          </w:tcPr>
          <w:p w:rsidR="00B43AB4" w:rsidRDefault="002A7D8F" w:rsidP="00B43AB4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Sums on Accounting Equation</w:t>
            </w:r>
            <w:r w:rsidR="00990E32">
              <w:rPr>
                <w:rFonts w:ascii="Andalus" w:hAnsi="Andalus" w:cs="Andalus"/>
                <w:sz w:val="28"/>
                <w:szCs w:val="28"/>
              </w:rPr>
              <w:t xml:space="preserve"> (contd.,)</w:t>
            </w:r>
          </w:p>
          <w:p w:rsidR="002A7D8F" w:rsidRDefault="002A7D8F" w:rsidP="00B43AB4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Rules of Debit and Credit</w:t>
            </w:r>
          </w:p>
          <w:p w:rsidR="003F57DB" w:rsidRDefault="003F57DB" w:rsidP="003F57D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Vouchers</w:t>
            </w:r>
          </w:p>
          <w:p w:rsidR="00581FAC" w:rsidRPr="00581FAC" w:rsidRDefault="003F57DB" w:rsidP="00581FAC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Meaning and types of vouchers</w:t>
            </w:r>
          </w:p>
          <w:p w:rsidR="00581FAC" w:rsidRPr="00623ED4" w:rsidRDefault="00581FAC" w:rsidP="00581FAC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Source documents</w:t>
            </w:r>
          </w:p>
          <w:p w:rsidR="00581FAC" w:rsidRPr="00623ED4" w:rsidRDefault="00581FAC" w:rsidP="00581FAC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2A7D8F" w:rsidRPr="00CB1F34" w:rsidRDefault="002A7D8F" w:rsidP="00CB1F3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623ED4" w:rsidRDefault="00623ED4" w:rsidP="00B43AB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B43AB4" w:rsidRDefault="001A3B08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  <w:r w:rsidR="00F03B5A">
              <w:rPr>
                <w:rFonts w:ascii="Andalus" w:hAnsi="Andalus" w:cs="Andalus"/>
                <w:sz w:val="28"/>
                <w:szCs w:val="28"/>
              </w:rPr>
              <w:t>+3 Days</w:t>
            </w:r>
          </w:p>
        </w:tc>
        <w:tc>
          <w:tcPr>
            <w:tcW w:w="2904" w:type="dxa"/>
          </w:tcPr>
          <w:p w:rsidR="00623ED4" w:rsidRPr="00623ED4" w:rsidRDefault="00623ED4" w:rsidP="00581FA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DD5D42" w:rsidRPr="00623ED4" w:rsidRDefault="002A7D8F" w:rsidP="002A7D8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23ED4">
              <w:rPr>
                <w:rFonts w:ascii="Andalus" w:hAnsi="Andalus" w:cs="Andalus"/>
                <w:sz w:val="28"/>
                <w:szCs w:val="28"/>
                <w:u w:val="single"/>
              </w:rPr>
              <w:t>Journal</w:t>
            </w:r>
          </w:p>
          <w:p w:rsidR="002A7D8F" w:rsidRPr="002A7D8F" w:rsidRDefault="002A7D8F" w:rsidP="00581FAC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Books of original entry</w:t>
            </w:r>
          </w:p>
          <w:p w:rsidR="002A7D8F" w:rsidRDefault="002A7D8F" w:rsidP="00581FAC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Format and recording</w:t>
            </w:r>
          </w:p>
          <w:p w:rsidR="00581FAC" w:rsidRPr="002A7D8F" w:rsidRDefault="005A6427" w:rsidP="00581FA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Ledger</w:t>
            </w:r>
          </w:p>
          <w:p w:rsidR="00581FAC" w:rsidRDefault="005A6427" w:rsidP="005A6427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Posting from journal to ledger</w:t>
            </w:r>
          </w:p>
          <w:p w:rsidR="005A6427" w:rsidRDefault="005A6427" w:rsidP="005A6427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5A6427">
              <w:rPr>
                <w:rFonts w:ascii="Andalus" w:hAnsi="Andalus" w:cs="Andalus"/>
                <w:sz w:val="28"/>
                <w:szCs w:val="28"/>
                <w:u w:val="single"/>
              </w:rPr>
              <w:t>Trial Balance</w:t>
            </w:r>
          </w:p>
          <w:p w:rsidR="005A6427" w:rsidRPr="005A6427" w:rsidRDefault="005A6427" w:rsidP="005A6427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Meaning and Preparation </w:t>
            </w:r>
          </w:p>
          <w:p w:rsidR="00581FAC" w:rsidRPr="00581FAC" w:rsidRDefault="00581FAC" w:rsidP="001A3B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1FAC" w:rsidRDefault="00581FAC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1FAC" w:rsidRDefault="00581FAC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 &amp; UNIT TEST I</w:t>
            </w:r>
          </w:p>
          <w:p w:rsidR="00623ED4" w:rsidRP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A7D8F" w:rsidRPr="002A7D8F" w:rsidRDefault="002A7D8F" w:rsidP="00581FAC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623ED4" w:rsidRDefault="00623ED4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DD5D42" w:rsidRDefault="00DD5D42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581FAC" w:rsidRDefault="00581FAC" w:rsidP="00581FA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 &amp; UNIT TEST I</w:t>
            </w:r>
          </w:p>
          <w:p w:rsidR="002A7D8F" w:rsidRDefault="002A7D8F" w:rsidP="00623ED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623ED4" w:rsidRPr="002A7D8F" w:rsidRDefault="00623ED4" w:rsidP="00623ED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756BBD" w:rsidRDefault="00756BBD" w:rsidP="00756BB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756BBD" w:rsidRDefault="00756BBD" w:rsidP="00756BB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A7D8F">
              <w:rPr>
                <w:rFonts w:ascii="Andalus" w:hAnsi="Andalus" w:cs="Andalus"/>
                <w:sz w:val="28"/>
                <w:szCs w:val="28"/>
                <w:u w:val="single"/>
              </w:rPr>
              <w:t>Cash book</w:t>
            </w:r>
          </w:p>
          <w:p w:rsidR="001A3B08" w:rsidRPr="001A3B08" w:rsidRDefault="001A3B08" w:rsidP="00756BBD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Triple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coloumn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cash book</w:t>
            </w:r>
          </w:p>
          <w:p w:rsidR="00581FAC" w:rsidRPr="00623ED4" w:rsidRDefault="00581FAC" w:rsidP="00581FAC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Petty cash book</w:t>
            </w:r>
          </w:p>
          <w:p w:rsidR="00581FAC" w:rsidRDefault="00581FAC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Other Subsidiary  Books </w:t>
            </w:r>
          </w:p>
          <w:p w:rsidR="00623ED4" w:rsidRDefault="00623ED4" w:rsidP="00623ED4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books</w:t>
            </w:r>
          </w:p>
          <w:p w:rsidR="003F57DB" w:rsidRDefault="003F57DB" w:rsidP="003F57DB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books</w:t>
            </w:r>
          </w:p>
          <w:p w:rsidR="002A7D8F" w:rsidRPr="001A3B08" w:rsidRDefault="002A7D8F" w:rsidP="001A3B0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B241BF">
        <w:tc>
          <w:tcPr>
            <w:tcW w:w="1998" w:type="dxa"/>
          </w:tcPr>
          <w:p w:rsidR="00F03B5A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 xml:space="preserve">      </w:t>
            </w:r>
            <w:r w:rsidR="00CD186A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F03B5A" w:rsidRDefault="001A3B08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</w:t>
            </w:r>
          </w:p>
          <w:p w:rsidR="00CD186A" w:rsidRDefault="001A3B08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4 Days</w:t>
            </w:r>
          </w:p>
        </w:tc>
        <w:tc>
          <w:tcPr>
            <w:tcW w:w="2904" w:type="dxa"/>
          </w:tcPr>
          <w:p w:rsidR="00623ED4" w:rsidRPr="003F57DB" w:rsidRDefault="00623ED4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1A3B08" w:rsidRPr="005A6427" w:rsidRDefault="005A6427" w:rsidP="005A6427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5A6427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Cash book</w:t>
            </w:r>
          </w:p>
          <w:p w:rsidR="00623ED4" w:rsidRPr="005A6427" w:rsidRDefault="005A6427" w:rsidP="005A6427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Simple Cash Book</w:t>
            </w:r>
          </w:p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A7D8F" w:rsidRPr="003F57DB" w:rsidRDefault="002A7D8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03B5A" w:rsidRDefault="00F03B5A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         </w:t>
            </w:r>
          </w:p>
          <w:p w:rsidR="003F57DB" w:rsidRPr="001A3B08" w:rsidRDefault="00C80305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     Summer Break</w:t>
            </w: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C80305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Summer Break</w:t>
            </w:r>
          </w:p>
          <w:p w:rsidR="00B241BF" w:rsidRDefault="00B241B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3F57DB" w:rsidRDefault="003F57DB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80305" w:rsidRDefault="00C80305" w:rsidP="003F57D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   Summer Break</w:t>
            </w:r>
            <w:bookmarkStart w:id="0" w:name="_GoBack"/>
            <w:bookmarkEnd w:id="0"/>
          </w:p>
        </w:tc>
      </w:tr>
    </w:tbl>
    <w:p w:rsidR="00AD3252" w:rsidRDefault="00AD3252" w:rsidP="004F0C61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2351E"/>
    <w:multiLevelType w:val="hybridMultilevel"/>
    <w:tmpl w:val="0A7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45E70"/>
    <w:multiLevelType w:val="hybridMultilevel"/>
    <w:tmpl w:val="74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701D6"/>
    <w:multiLevelType w:val="hybridMultilevel"/>
    <w:tmpl w:val="82C6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D126A"/>
    <w:multiLevelType w:val="hybridMultilevel"/>
    <w:tmpl w:val="5E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F3C0D"/>
    <w:multiLevelType w:val="hybridMultilevel"/>
    <w:tmpl w:val="1FDE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36A9E"/>
    <w:multiLevelType w:val="hybridMultilevel"/>
    <w:tmpl w:val="8E86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F1591"/>
    <w:multiLevelType w:val="hybridMultilevel"/>
    <w:tmpl w:val="1F1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6"/>
  </w:num>
  <w:num w:numId="5">
    <w:abstractNumId w:val="22"/>
  </w:num>
  <w:num w:numId="6">
    <w:abstractNumId w:val="10"/>
  </w:num>
  <w:num w:numId="7">
    <w:abstractNumId w:val="13"/>
  </w:num>
  <w:num w:numId="8">
    <w:abstractNumId w:val="0"/>
  </w:num>
  <w:num w:numId="9">
    <w:abstractNumId w:val="25"/>
  </w:num>
  <w:num w:numId="10">
    <w:abstractNumId w:val="23"/>
  </w:num>
  <w:num w:numId="11">
    <w:abstractNumId w:val="5"/>
  </w:num>
  <w:num w:numId="12">
    <w:abstractNumId w:val="7"/>
  </w:num>
  <w:num w:numId="13">
    <w:abstractNumId w:val="19"/>
  </w:num>
  <w:num w:numId="14">
    <w:abstractNumId w:val="15"/>
  </w:num>
  <w:num w:numId="15">
    <w:abstractNumId w:val="9"/>
  </w:num>
  <w:num w:numId="16">
    <w:abstractNumId w:val="16"/>
  </w:num>
  <w:num w:numId="17">
    <w:abstractNumId w:val="12"/>
  </w:num>
  <w:num w:numId="18">
    <w:abstractNumId w:val="14"/>
  </w:num>
  <w:num w:numId="19">
    <w:abstractNumId w:val="4"/>
  </w:num>
  <w:num w:numId="20">
    <w:abstractNumId w:val="2"/>
  </w:num>
  <w:num w:numId="21">
    <w:abstractNumId w:val="17"/>
  </w:num>
  <w:num w:numId="22">
    <w:abstractNumId w:val="3"/>
  </w:num>
  <w:num w:numId="23">
    <w:abstractNumId w:val="18"/>
  </w:num>
  <w:num w:numId="24">
    <w:abstractNumId w:val="20"/>
  </w:num>
  <w:num w:numId="25">
    <w:abstractNumId w:val="21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84AF3"/>
    <w:rsid w:val="000A4731"/>
    <w:rsid w:val="00106521"/>
    <w:rsid w:val="00133FB0"/>
    <w:rsid w:val="00181443"/>
    <w:rsid w:val="001A3B08"/>
    <w:rsid w:val="002A7D8F"/>
    <w:rsid w:val="00317371"/>
    <w:rsid w:val="00357DB3"/>
    <w:rsid w:val="003C3D64"/>
    <w:rsid w:val="003E4246"/>
    <w:rsid w:val="003F57DB"/>
    <w:rsid w:val="004F0C61"/>
    <w:rsid w:val="00536D7B"/>
    <w:rsid w:val="0056267B"/>
    <w:rsid w:val="00581FAC"/>
    <w:rsid w:val="005A6427"/>
    <w:rsid w:val="005A6BD6"/>
    <w:rsid w:val="00623ED4"/>
    <w:rsid w:val="00756BBD"/>
    <w:rsid w:val="00794E6B"/>
    <w:rsid w:val="008E4009"/>
    <w:rsid w:val="0090080D"/>
    <w:rsid w:val="00990E32"/>
    <w:rsid w:val="00AD3252"/>
    <w:rsid w:val="00B241BF"/>
    <w:rsid w:val="00B43AB4"/>
    <w:rsid w:val="00C02915"/>
    <w:rsid w:val="00C80305"/>
    <w:rsid w:val="00CB1F34"/>
    <w:rsid w:val="00CD186A"/>
    <w:rsid w:val="00DA501F"/>
    <w:rsid w:val="00DD5D42"/>
    <w:rsid w:val="00DF7EC9"/>
    <w:rsid w:val="00E6728E"/>
    <w:rsid w:val="00EA041E"/>
    <w:rsid w:val="00EF7AEE"/>
    <w:rsid w:val="00F0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CB08-A9E4-4043-98CC-F63584FD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11</cp:revision>
  <cp:lastPrinted>2013-04-01T09:58:00Z</cp:lastPrinted>
  <dcterms:created xsi:type="dcterms:W3CDTF">2014-04-08T07:05:00Z</dcterms:created>
  <dcterms:modified xsi:type="dcterms:W3CDTF">2016-03-06T11:37:00Z</dcterms:modified>
</cp:coreProperties>
</file>