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B2" w:rsidRDefault="009C18B2" w:rsidP="009C18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E31E23" wp14:editId="3108139C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5" name="Picture 5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9C18B2" w:rsidRDefault="009C18B2" w:rsidP="009C18B2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9C18B2" w:rsidRDefault="009C18B2" w:rsidP="009C18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II</w:t>
      </w:r>
    </w:p>
    <w:p w:rsidR="009C18B2" w:rsidRDefault="009C18B2" w:rsidP="009C18B2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INFORMATICS PRACTICES</w:t>
      </w:r>
    </w:p>
    <w:p w:rsidR="009C18B2" w:rsidRPr="007F44D9" w:rsidRDefault="009C18B2" w:rsidP="009C18B2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9C18B2" w:rsidRDefault="009C18B2" w:rsidP="009C18B2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1548"/>
        <w:gridCol w:w="1710"/>
        <w:gridCol w:w="1728"/>
        <w:gridCol w:w="1692"/>
        <w:gridCol w:w="1178"/>
        <w:gridCol w:w="3142"/>
        <w:gridCol w:w="1486"/>
        <w:gridCol w:w="2959"/>
      </w:tblGrid>
      <w:tr w:rsidR="009C18B2" w:rsidTr="003C0BEA">
        <w:tc>
          <w:tcPr>
            <w:tcW w:w="1548" w:type="dxa"/>
            <w:vMerge w:val="restart"/>
            <w:vAlign w:val="center"/>
          </w:tcPr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142" w:type="dxa"/>
            <w:vMerge w:val="restart"/>
            <w:vAlign w:val="center"/>
          </w:tcPr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vAlign w:val="center"/>
          </w:tcPr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9C18B2" w:rsidTr="003C0BEA">
        <w:tc>
          <w:tcPr>
            <w:tcW w:w="1548" w:type="dxa"/>
            <w:vMerge/>
          </w:tcPr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</w:tr>
      <w:tr w:rsidR="009C18B2" w:rsidRPr="00A01892" w:rsidTr="003C0BEA">
        <w:tc>
          <w:tcPr>
            <w:tcW w:w="1548" w:type="dxa"/>
            <w:vMerge w:val="restart"/>
          </w:tcPr>
          <w:p w:rsidR="009C18B2" w:rsidRPr="00A72A95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2015</w:t>
            </w: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Days </w:t>
            </w:r>
          </w:p>
        </w:tc>
        <w:tc>
          <w:tcPr>
            <w:tcW w:w="172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2" w:type="dxa"/>
          </w:tcPr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Networking 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</w:pP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9C18B2" w:rsidRPr="00A01892" w:rsidTr="003C0BEA">
        <w:trPr>
          <w:trHeight w:val="287"/>
        </w:trPr>
        <w:tc>
          <w:tcPr>
            <w:tcW w:w="1548" w:type="dxa"/>
            <w:vMerge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2" w:type="dxa"/>
          </w:tcPr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Source Concepts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</w:p>
        </w:tc>
      </w:tr>
      <w:tr w:rsidR="009C18B2" w:rsidRPr="00A01892" w:rsidTr="003C0BEA">
        <w:tc>
          <w:tcPr>
            <w:tcW w:w="1548" w:type="dxa"/>
            <w:vMerge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654F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2" w:type="dxa"/>
          </w:tcPr>
          <w:p w:rsidR="009C18B2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Java Controls</w:t>
            </w:r>
          </w:p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Field, Button, Label,  Text Area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</w:p>
        </w:tc>
      </w:tr>
      <w:tr w:rsidR="009C18B2" w:rsidRPr="00A01892" w:rsidTr="003C0BEA">
        <w:trPr>
          <w:trHeight w:val="323"/>
        </w:trPr>
        <w:tc>
          <w:tcPr>
            <w:tcW w:w="1548" w:type="dxa"/>
            <w:vMerge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2" w:type="dxa"/>
          </w:tcPr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of Java Controls </w:t>
            </w:r>
            <w:proofErr w:type="gramStart"/>
            <w:r>
              <w:rPr>
                <w:sz w:val="24"/>
                <w:szCs w:val="24"/>
              </w:rPr>
              <w:t>–  Check</w:t>
            </w:r>
            <w:proofErr w:type="gramEnd"/>
            <w:r>
              <w:rPr>
                <w:sz w:val="24"/>
                <w:szCs w:val="24"/>
              </w:rPr>
              <w:t xml:space="preserve"> Box &amp; Radio Button.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</w:p>
        </w:tc>
      </w:tr>
      <w:tr w:rsidR="009C18B2" w:rsidRPr="00A01892" w:rsidTr="003C0BEA">
        <w:trPr>
          <w:trHeight w:val="323"/>
        </w:trPr>
        <w:tc>
          <w:tcPr>
            <w:tcW w:w="1548" w:type="dxa"/>
            <w:vMerge w:val="restart"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2015</w:t>
            </w: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294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2" w:type="dxa"/>
          </w:tcPr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I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</w:p>
        </w:tc>
      </w:tr>
      <w:tr w:rsidR="009C18B2" w:rsidRPr="00A01892" w:rsidTr="003C0BEA">
        <w:trPr>
          <w:trHeight w:val="323"/>
        </w:trPr>
        <w:tc>
          <w:tcPr>
            <w:tcW w:w="1548" w:type="dxa"/>
            <w:vMerge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2" w:type="dxa"/>
          </w:tcPr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of Java Controls </w:t>
            </w:r>
            <w:proofErr w:type="gramStart"/>
            <w:r>
              <w:rPr>
                <w:sz w:val="24"/>
                <w:szCs w:val="24"/>
              </w:rPr>
              <w:t>–  Combo</w:t>
            </w:r>
            <w:proofErr w:type="gramEnd"/>
            <w:r>
              <w:rPr>
                <w:sz w:val="24"/>
                <w:szCs w:val="24"/>
              </w:rPr>
              <w:t xml:space="preserve"> Box &amp; List Box.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</w:p>
        </w:tc>
      </w:tr>
      <w:tr w:rsidR="009C18B2" w:rsidRPr="00A01892" w:rsidTr="003C0BEA">
        <w:trPr>
          <w:trHeight w:val="323"/>
        </w:trPr>
        <w:tc>
          <w:tcPr>
            <w:tcW w:w="1548" w:type="dxa"/>
            <w:vMerge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2" w:type="dxa"/>
          </w:tcPr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OOP Concepts : Classes &amp; Objects 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</w:p>
        </w:tc>
      </w:tr>
      <w:tr w:rsidR="009C18B2" w:rsidRPr="00A01892" w:rsidTr="003C0BEA">
        <w:trPr>
          <w:trHeight w:val="323"/>
        </w:trPr>
        <w:tc>
          <w:tcPr>
            <w:tcW w:w="1548" w:type="dxa"/>
            <w:vMerge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42" w:type="dxa"/>
          </w:tcPr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Inheritance &amp; Libraries – JDBC/ODBC Connectivity – Review on MySQL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</w:p>
        </w:tc>
      </w:tr>
      <w:tr w:rsidR="009C18B2" w:rsidRPr="00A01892" w:rsidTr="003C0BEA">
        <w:trPr>
          <w:trHeight w:val="323"/>
        </w:trPr>
        <w:tc>
          <w:tcPr>
            <w:tcW w:w="1548" w:type="dxa"/>
            <w:vMerge w:val="restart"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2015</w:t>
            </w: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2" w:type="dxa"/>
          </w:tcPr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</w:p>
        </w:tc>
      </w:tr>
      <w:tr w:rsidR="009C18B2" w:rsidRPr="00A01892" w:rsidTr="003C0BEA">
        <w:trPr>
          <w:trHeight w:val="323"/>
        </w:trPr>
        <w:tc>
          <w:tcPr>
            <w:tcW w:w="1548" w:type="dxa"/>
            <w:vMerge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C18B2" w:rsidRPr="00A0189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2" w:type="dxa"/>
          </w:tcPr>
          <w:p w:rsidR="009C18B2" w:rsidRPr="00742945" w:rsidRDefault="009C18B2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 Work</w:t>
            </w:r>
          </w:p>
        </w:tc>
      </w:tr>
      <w:tr w:rsidR="009C18B2" w:rsidRPr="00A01892" w:rsidTr="003C0BEA">
        <w:trPr>
          <w:trHeight w:val="323"/>
        </w:trPr>
        <w:tc>
          <w:tcPr>
            <w:tcW w:w="1548" w:type="dxa"/>
          </w:tcPr>
          <w:p w:rsidR="009C18B2" w:rsidRPr="00A01892" w:rsidRDefault="009C18B2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Days</w:t>
            </w:r>
          </w:p>
        </w:tc>
        <w:tc>
          <w:tcPr>
            <w:tcW w:w="172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9C18B2" w:rsidRDefault="009C18B2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142" w:type="dxa"/>
          </w:tcPr>
          <w:p w:rsidR="009C18B2" w:rsidRDefault="009C18B2" w:rsidP="003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9C18B2" w:rsidRPr="00742945" w:rsidRDefault="009C18B2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9C18B2" w:rsidRPr="00742945" w:rsidRDefault="009C18B2" w:rsidP="003C0BEA">
            <w:pPr>
              <w:rPr>
                <w:sz w:val="24"/>
                <w:szCs w:val="24"/>
              </w:rPr>
            </w:pPr>
          </w:p>
        </w:tc>
      </w:tr>
    </w:tbl>
    <w:p w:rsidR="009C18B2" w:rsidRDefault="009C18B2" w:rsidP="009C18B2">
      <w:pPr>
        <w:rPr>
          <w:sz w:val="24"/>
          <w:szCs w:val="24"/>
        </w:rPr>
      </w:pPr>
      <w:bookmarkStart w:id="0" w:name="_GoBack"/>
      <w:bookmarkEnd w:id="0"/>
    </w:p>
    <w:p w:rsidR="005D7C3A" w:rsidRDefault="005D7C3A"/>
    <w:sectPr w:rsidR="005D7C3A" w:rsidSect="009C18B2">
      <w:pgSz w:w="15840" w:h="12240" w:orient="landscape"/>
      <w:pgMar w:top="27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F4"/>
    <w:rsid w:val="005D7C3A"/>
    <w:rsid w:val="009C18B2"/>
    <w:rsid w:val="00A53CF4"/>
    <w:rsid w:val="00E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1B1D7-1687-49E3-96C4-487E948F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8B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8B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2015-04-02T07:30:00Z</dcterms:created>
  <dcterms:modified xsi:type="dcterms:W3CDTF">2015-04-02T07:32:00Z</dcterms:modified>
</cp:coreProperties>
</file>