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182BE0" w:rsidRDefault="00CD186A" w:rsidP="00CD186A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Default="00623ED4" w:rsidP="00CD186A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</w:t>
      </w:r>
      <w:r w:rsidR="00317371">
        <w:rPr>
          <w:rFonts w:ascii="Andalus" w:hAnsi="Andalus" w:cs="Andalus"/>
          <w:sz w:val="28"/>
          <w:szCs w:val="28"/>
        </w:rPr>
        <w:t xml:space="preserve">TAILED </w:t>
      </w:r>
      <w:r w:rsidR="003F57DB">
        <w:rPr>
          <w:rFonts w:ascii="Andalus" w:hAnsi="Andalus" w:cs="Andalus"/>
          <w:sz w:val="28"/>
          <w:szCs w:val="28"/>
        </w:rPr>
        <w:t>MONTHLY PLAN   2015-16</w:t>
      </w:r>
    </w:p>
    <w:p w:rsidR="00CD186A" w:rsidRDefault="00CD186A" w:rsidP="00CD186A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</w:r>
      <w:r w:rsidR="00357DB3">
        <w:rPr>
          <w:rFonts w:ascii="Andalus" w:hAnsi="Andalus" w:cs="Andalus"/>
          <w:sz w:val="28"/>
          <w:szCs w:val="28"/>
        </w:rPr>
        <w:t xml:space="preserve">   C</w:t>
      </w:r>
      <w:r w:rsidR="00E6728E">
        <w:rPr>
          <w:rFonts w:ascii="Andalus" w:hAnsi="Andalus" w:cs="Andalus"/>
          <w:sz w:val="28"/>
          <w:szCs w:val="28"/>
        </w:rPr>
        <w:t>ommerce Department</w:t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 xml:space="preserve"> Subject:    </w:t>
      </w:r>
      <w:r w:rsidR="00EA041E">
        <w:rPr>
          <w:rFonts w:ascii="Andalus" w:hAnsi="Andalus" w:cs="Andalus"/>
          <w:sz w:val="28"/>
          <w:szCs w:val="28"/>
        </w:rPr>
        <w:t>Accountancy</w:t>
      </w:r>
      <w:r w:rsidR="00106521">
        <w:rPr>
          <w:rFonts w:ascii="Andalus" w:hAnsi="Andalus" w:cs="Andalus"/>
          <w:sz w:val="28"/>
          <w:szCs w:val="28"/>
        </w:rPr>
        <w:t>-XI</w:t>
      </w:r>
      <w:r>
        <w:rPr>
          <w:rFonts w:ascii="Andalus" w:hAnsi="Andalus" w:cs="Andalus"/>
          <w:sz w:val="28"/>
          <w:szCs w:val="28"/>
        </w:rPr>
        <w:t xml:space="preserve">      </w:t>
      </w:r>
      <w:r w:rsidR="00DA501F">
        <w:rPr>
          <w:rFonts w:ascii="Andalus" w:hAnsi="Andalus" w:cs="Andalus"/>
          <w:sz w:val="28"/>
          <w:szCs w:val="28"/>
        </w:rPr>
        <w:t xml:space="preserve">      </w:t>
      </w:r>
      <w:r w:rsidR="00106521">
        <w:rPr>
          <w:rFonts w:ascii="Andalus" w:hAnsi="Andalus" w:cs="Andalus"/>
          <w:sz w:val="28"/>
          <w:szCs w:val="28"/>
        </w:rPr>
        <w:t xml:space="preserve">                         </w:t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  <w:t xml:space="preserve">   </w:t>
      </w:r>
    </w:p>
    <w:tbl>
      <w:tblPr>
        <w:tblStyle w:val="TableGrid"/>
        <w:tblW w:w="0" w:type="auto"/>
        <w:tblLayout w:type="fixed"/>
        <w:tblLook w:val="04A0"/>
      </w:tblPr>
      <w:tblGrid>
        <w:gridCol w:w="1941"/>
        <w:gridCol w:w="1638"/>
        <w:gridCol w:w="2822"/>
        <w:gridCol w:w="2799"/>
        <w:gridCol w:w="2711"/>
        <w:gridCol w:w="2536"/>
      </w:tblGrid>
      <w:tr w:rsidR="00CD186A" w:rsidTr="00E62D2B">
        <w:trPr>
          <w:trHeight w:val="138"/>
        </w:trPr>
        <w:tc>
          <w:tcPr>
            <w:tcW w:w="1941" w:type="dxa"/>
            <w:vMerge w:val="restart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38" w:type="dxa"/>
            <w:vMerge w:val="restart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No.of weeks</w:t>
            </w:r>
          </w:p>
          <w:p w:rsidR="00CD186A" w:rsidRPr="002B0886" w:rsidRDefault="00CD186A" w:rsidP="00D34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0868" w:type="dxa"/>
            <w:gridSpan w:val="4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D186A" w:rsidTr="00E62D2B">
        <w:trPr>
          <w:trHeight w:val="138"/>
        </w:trPr>
        <w:tc>
          <w:tcPr>
            <w:tcW w:w="1941" w:type="dxa"/>
            <w:vMerge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22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799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11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536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CD186A" w:rsidRPr="00B43AB4" w:rsidTr="00E62D2B">
        <w:trPr>
          <w:trHeight w:val="138"/>
        </w:trPr>
        <w:tc>
          <w:tcPr>
            <w:tcW w:w="1941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38" w:type="dxa"/>
          </w:tcPr>
          <w:p w:rsidR="00CD186A" w:rsidRDefault="003C3D64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</w:t>
            </w:r>
            <w:r w:rsidR="003F57DB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Weeks 4 </w:t>
            </w:r>
            <w:bookmarkStart w:id="0" w:name="_GoBack"/>
            <w:bookmarkEnd w:id="0"/>
            <w:r w:rsidR="00623ED4">
              <w:rPr>
                <w:rFonts w:ascii="Andalus" w:hAnsi="Andalus" w:cs="Andalus"/>
                <w:sz w:val="28"/>
                <w:szCs w:val="28"/>
              </w:rPr>
              <w:t>Day</w:t>
            </w:r>
            <w:r w:rsidR="003F57DB">
              <w:rPr>
                <w:rFonts w:ascii="Andalus" w:hAnsi="Andalus" w:cs="Andalus"/>
                <w:sz w:val="28"/>
                <w:szCs w:val="28"/>
              </w:rPr>
              <w:t>s</w:t>
            </w:r>
          </w:p>
        </w:tc>
        <w:tc>
          <w:tcPr>
            <w:tcW w:w="2822" w:type="dxa"/>
          </w:tcPr>
          <w:p w:rsidR="00EA041E" w:rsidRDefault="00EA041E" w:rsidP="00990E3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90E32" w:rsidRPr="00990E32" w:rsidRDefault="00990E32" w:rsidP="000A4731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9" w:type="dxa"/>
          </w:tcPr>
          <w:p w:rsidR="00990E32" w:rsidRDefault="00990E32" w:rsidP="00990E3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041E">
              <w:rPr>
                <w:rFonts w:ascii="Andalus" w:hAnsi="Andalus" w:cs="Andalus"/>
                <w:sz w:val="28"/>
                <w:szCs w:val="28"/>
                <w:u w:val="single"/>
              </w:rPr>
              <w:t>Introduction to Accounting</w:t>
            </w:r>
          </w:p>
          <w:p w:rsidR="00990E32" w:rsidRPr="00EA041E" w:rsidRDefault="00990E32" w:rsidP="00990E32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Accounting objectives, Advantages and Limitations</w:t>
            </w:r>
          </w:p>
          <w:p w:rsidR="00990E32" w:rsidRPr="00EA041E" w:rsidRDefault="00990E32" w:rsidP="00990E32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Types of Accounting information</w:t>
            </w:r>
          </w:p>
          <w:p w:rsidR="00990E32" w:rsidRPr="00EA041E" w:rsidRDefault="00990E32" w:rsidP="00990E32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Users of accounting information and their needs</w:t>
            </w:r>
          </w:p>
          <w:p w:rsidR="00990E32" w:rsidRPr="00EA041E" w:rsidRDefault="00990E32" w:rsidP="00990E32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Basic Accounting terms</w:t>
            </w:r>
          </w:p>
          <w:p w:rsidR="00990E32" w:rsidRDefault="00990E32" w:rsidP="00EA041E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EA041E" w:rsidRPr="00EA041E" w:rsidRDefault="00EA041E" w:rsidP="00990E32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711" w:type="dxa"/>
          </w:tcPr>
          <w:p w:rsidR="00990E32" w:rsidRDefault="00990E32" w:rsidP="00990E3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041E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Theory base of Accounting</w:t>
            </w:r>
          </w:p>
          <w:p w:rsidR="00990E32" w:rsidRPr="00EA041E" w:rsidRDefault="00990E32" w:rsidP="00990E32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Fundamental Accounting assumptions</w:t>
            </w:r>
          </w:p>
          <w:p w:rsidR="00990E32" w:rsidRPr="00EA041E" w:rsidRDefault="00990E32" w:rsidP="00990E32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Accounting principles</w:t>
            </w:r>
          </w:p>
          <w:p w:rsidR="00990E32" w:rsidRPr="00EA041E" w:rsidRDefault="00990E32" w:rsidP="00990E32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Double entry system</w:t>
            </w:r>
          </w:p>
          <w:p w:rsidR="00990E32" w:rsidRPr="00EA041E" w:rsidRDefault="00990E32" w:rsidP="00990E32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Basis of accounting</w:t>
            </w:r>
          </w:p>
          <w:p w:rsidR="00990E32" w:rsidRPr="00EA041E" w:rsidRDefault="00990E32" w:rsidP="00990E32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Accounting standards and IFRS</w:t>
            </w:r>
          </w:p>
          <w:p w:rsidR="00990E32" w:rsidRDefault="00990E32" w:rsidP="00EA041E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990E32" w:rsidRDefault="00990E32" w:rsidP="00EA041E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990E32" w:rsidRDefault="00990E32" w:rsidP="00EA041E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B43AB4" w:rsidRDefault="00EA041E" w:rsidP="00EA041E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041E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Accounting equation</w:t>
            </w:r>
          </w:p>
          <w:p w:rsidR="00EA041E" w:rsidRDefault="00EA041E" w:rsidP="00EA041E">
            <w:pPr>
              <w:pStyle w:val="ListParagraph"/>
              <w:numPr>
                <w:ilvl w:val="0"/>
                <w:numId w:val="15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Analysis of transactions using accounting equation</w:t>
            </w:r>
          </w:p>
          <w:p w:rsidR="00CB1F34" w:rsidRPr="00EA041E" w:rsidRDefault="00CB1F34" w:rsidP="00EA041E">
            <w:pPr>
              <w:pStyle w:val="ListParagraph"/>
              <w:numPr>
                <w:ilvl w:val="0"/>
                <w:numId w:val="1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Sums on accounting equation</w:t>
            </w:r>
          </w:p>
        </w:tc>
        <w:tc>
          <w:tcPr>
            <w:tcW w:w="2536" w:type="dxa"/>
          </w:tcPr>
          <w:p w:rsidR="00B43AB4" w:rsidRDefault="002A7D8F" w:rsidP="00B43AB4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Sums on Accounting Equation</w:t>
            </w:r>
            <w:r w:rsidR="00990E32">
              <w:rPr>
                <w:rFonts w:ascii="Andalus" w:hAnsi="Andalus" w:cs="Andalus"/>
                <w:sz w:val="28"/>
                <w:szCs w:val="28"/>
              </w:rPr>
              <w:t xml:space="preserve"> (contd.,)</w:t>
            </w:r>
          </w:p>
          <w:p w:rsidR="002A7D8F" w:rsidRDefault="002A7D8F" w:rsidP="00B43AB4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Rules of Debit and Credit</w:t>
            </w:r>
          </w:p>
          <w:p w:rsidR="003F57DB" w:rsidRDefault="003F57DB" w:rsidP="003F57DB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Vouchers</w:t>
            </w:r>
          </w:p>
          <w:p w:rsidR="003F57DB" w:rsidRPr="00623ED4" w:rsidRDefault="003F57DB" w:rsidP="003F57DB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</w:rPr>
            </w:pPr>
            <w:r w:rsidRPr="00623ED4">
              <w:rPr>
                <w:rFonts w:ascii="Andalus" w:hAnsi="Andalus" w:cs="Andalus"/>
                <w:sz w:val="28"/>
                <w:szCs w:val="28"/>
              </w:rPr>
              <w:t>Meaning and types of vouchers</w:t>
            </w:r>
          </w:p>
          <w:p w:rsidR="002A7D8F" w:rsidRPr="00CB1F34" w:rsidRDefault="002A7D8F" w:rsidP="00CB1F34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E62D2B">
        <w:trPr>
          <w:trHeight w:val="4509"/>
        </w:trPr>
        <w:tc>
          <w:tcPr>
            <w:tcW w:w="1941" w:type="dxa"/>
          </w:tcPr>
          <w:p w:rsidR="00CD186A" w:rsidRPr="00B43AB4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CD186A" w:rsidRPr="00B43AB4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 w:rsidRPr="00B43AB4">
              <w:rPr>
                <w:rFonts w:ascii="Andalus" w:hAnsi="Andalus" w:cs="Andalus"/>
                <w:b/>
                <w:sz w:val="32"/>
                <w:szCs w:val="32"/>
              </w:rPr>
              <w:t>May</w:t>
            </w:r>
          </w:p>
          <w:p w:rsidR="00CD186A" w:rsidRPr="00B43AB4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38" w:type="dxa"/>
          </w:tcPr>
          <w:p w:rsidR="00623ED4" w:rsidRDefault="00623ED4" w:rsidP="00B43AB4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CD186A" w:rsidRPr="00B43AB4" w:rsidRDefault="00623ED4" w:rsidP="00B43AB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 1 D</w:t>
            </w:r>
            <w:r w:rsidR="00B43AB4">
              <w:rPr>
                <w:rFonts w:ascii="Andalus" w:hAnsi="Andalus" w:cs="Andalus"/>
                <w:sz w:val="28"/>
                <w:szCs w:val="28"/>
              </w:rPr>
              <w:t>ay</w:t>
            </w:r>
          </w:p>
        </w:tc>
        <w:tc>
          <w:tcPr>
            <w:tcW w:w="2822" w:type="dxa"/>
          </w:tcPr>
          <w:p w:rsidR="00623ED4" w:rsidRDefault="00623ED4" w:rsidP="002A7D8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Vouchers</w:t>
            </w:r>
            <w:r w:rsidR="003F57DB">
              <w:rPr>
                <w:rFonts w:ascii="Andalus" w:hAnsi="Andalus" w:cs="Andalus"/>
                <w:sz w:val="28"/>
                <w:szCs w:val="28"/>
                <w:u w:val="single"/>
              </w:rPr>
              <w:t xml:space="preserve"> (contd.)</w:t>
            </w:r>
          </w:p>
          <w:p w:rsidR="00623ED4" w:rsidRPr="00623ED4" w:rsidRDefault="00623ED4" w:rsidP="00623ED4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</w:rPr>
            </w:pPr>
            <w:r w:rsidRPr="00623ED4">
              <w:rPr>
                <w:rFonts w:ascii="Andalus" w:hAnsi="Andalus" w:cs="Andalus"/>
                <w:sz w:val="28"/>
                <w:szCs w:val="28"/>
              </w:rPr>
              <w:t>Meaning and types of vouchers</w:t>
            </w:r>
          </w:p>
          <w:p w:rsidR="00623ED4" w:rsidRPr="00623ED4" w:rsidRDefault="00623ED4" w:rsidP="00623ED4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</w:rPr>
            </w:pPr>
            <w:r w:rsidRPr="00623ED4">
              <w:rPr>
                <w:rFonts w:ascii="Andalus" w:hAnsi="Andalus" w:cs="Andalus"/>
                <w:sz w:val="28"/>
                <w:szCs w:val="28"/>
              </w:rPr>
              <w:t>Source documents</w:t>
            </w:r>
          </w:p>
          <w:p w:rsidR="00DD5D42" w:rsidRPr="00623ED4" w:rsidRDefault="002A7D8F" w:rsidP="002A7D8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623ED4">
              <w:rPr>
                <w:rFonts w:ascii="Andalus" w:hAnsi="Andalus" w:cs="Andalus"/>
                <w:sz w:val="28"/>
                <w:szCs w:val="28"/>
                <w:u w:val="single"/>
              </w:rPr>
              <w:t>Journal</w:t>
            </w:r>
          </w:p>
          <w:p w:rsidR="002A7D8F" w:rsidRPr="002A7D8F" w:rsidRDefault="002A7D8F" w:rsidP="002A7D8F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 w:rsidRPr="002A7D8F">
              <w:rPr>
                <w:rFonts w:ascii="Andalus" w:hAnsi="Andalus" w:cs="Andalus"/>
                <w:sz w:val="28"/>
                <w:szCs w:val="28"/>
              </w:rPr>
              <w:t>Books of original entry</w:t>
            </w:r>
          </w:p>
          <w:p w:rsidR="002A7D8F" w:rsidRPr="003F57DB" w:rsidRDefault="002A7D8F" w:rsidP="003F57DB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 w:rsidRPr="002A7D8F">
              <w:rPr>
                <w:rFonts w:ascii="Andalus" w:hAnsi="Andalus" w:cs="Andalus"/>
                <w:sz w:val="28"/>
                <w:szCs w:val="28"/>
              </w:rPr>
              <w:t>Format and recording</w:t>
            </w:r>
          </w:p>
        </w:tc>
        <w:tc>
          <w:tcPr>
            <w:tcW w:w="2799" w:type="dxa"/>
          </w:tcPr>
          <w:p w:rsidR="00623ED4" w:rsidRDefault="00623ED4" w:rsidP="00623ED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623ED4">
              <w:rPr>
                <w:rFonts w:ascii="Andalus" w:hAnsi="Andalus" w:cs="Andalus"/>
                <w:sz w:val="28"/>
                <w:szCs w:val="28"/>
                <w:u w:val="single"/>
              </w:rPr>
              <w:t>Journal contd.,</w:t>
            </w:r>
          </w:p>
          <w:p w:rsidR="00623ED4" w:rsidRPr="00623ED4" w:rsidRDefault="00623ED4" w:rsidP="00623ED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DD5D42" w:rsidRPr="002A7D8F" w:rsidRDefault="002A7D8F" w:rsidP="002A7D8F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A7D8F">
              <w:rPr>
                <w:rFonts w:ascii="Andalus" w:hAnsi="Andalus" w:cs="Andalus"/>
                <w:sz w:val="28"/>
                <w:szCs w:val="28"/>
                <w:u w:val="single"/>
              </w:rPr>
              <w:t>Cash book</w:t>
            </w:r>
          </w:p>
          <w:p w:rsidR="002A7D8F" w:rsidRDefault="002A7D8F" w:rsidP="002A7D8F">
            <w:pPr>
              <w:pStyle w:val="ListParagraph"/>
              <w:numPr>
                <w:ilvl w:val="0"/>
                <w:numId w:val="17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Simple cash book</w:t>
            </w:r>
          </w:p>
          <w:p w:rsidR="002A7D8F" w:rsidRDefault="002A7D8F" w:rsidP="002A7D8F">
            <w:pPr>
              <w:pStyle w:val="ListParagraph"/>
              <w:numPr>
                <w:ilvl w:val="0"/>
                <w:numId w:val="17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Cash book with bank column</w:t>
            </w:r>
          </w:p>
          <w:p w:rsidR="002A7D8F" w:rsidRPr="002A7D8F" w:rsidRDefault="002A7D8F" w:rsidP="00623ED4">
            <w:pPr>
              <w:ind w:left="360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11" w:type="dxa"/>
          </w:tcPr>
          <w:p w:rsidR="00623ED4" w:rsidRDefault="00623ED4" w:rsidP="00DD5D4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Cash book (Contd.,)</w:t>
            </w:r>
          </w:p>
          <w:p w:rsidR="00623ED4" w:rsidRPr="00623ED4" w:rsidRDefault="00623ED4" w:rsidP="00DD5D42">
            <w:pPr>
              <w:pStyle w:val="ListParagraph"/>
              <w:numPr>
                <w:ilvl w:val="0"/>
                <w:numId w:val="17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Triple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coloumn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cash book</w:t>
            </w:r>
          </w:p>
          <w:p w:rsidR="00623ED4" w:rsidRPr="00623ED4" w:rsidRDefault="00623ED4" w:rsidP="00623ED4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28"/>
                <w:szCs w:val="28"/>
              </w:rPr>
            </w:pPr>
            <w:r w:rsidRPr="00623ED4">
              <w:rPr>
                <w:rFonts w:ascii="Andalus" w:hAnsi="Andalus" w:cs="Andalus"/>
                <w:sz w:val="28"/>
                <w:szCs w:val="28"/>
              </w:rPr>
              <w:t>Petty cash book</w:t>
            </w:r>
          </w:p>
          <w:p w:rsidR="00DD5D42" w:rsidRDefault="00DD5D42" w:rsidP="00DD5D4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2A7D8F" w:rsidRDefault="002A7D8F" w:rsidP="00623ED4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623ED4" w:rsidRPr="002A7D8F" w:rsidRDefault="00623ED4" w:rsidP="00623ED4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536" w:type="dxa"/>
          </w:tcPr>
          <w:p w:rsidR="00623ED4" w:rsidRDefault="00623ED4" w:rsidP="00623ED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 xml:space="preserve">Other Subsidiary  Books </w:t>
            </w:r>
          </w:p>
          <w:p w:rsidR="00623ED4" w:rsidRDefault="00623ED4" w:rsidP="00623ED4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Purchases books</w:t>
            </w:r>
          </w:p>
          <w:p w:rsidR="00623ED4" w:rsidRPr="00CB1F34" w:rsidRDefault="00623ED4" w:rsidP="00CB1F34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Purchases returns books</w:t>
            </w:r>
          </w:p>
          <w:p w:rsidR="003F57DB" w:rsidRDefault="003F57DB" w:rsidP="003F57DB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Sales books</w:t>
            </w:r>
          </w:p>
          <w:p w:rsidR="002A7D8F" w:rsidRPr="003F57DB" w:rsidRDefault="003F57DB" w:rsidP="00CB1F34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Sales returns books</w:t>
            </w:r>
          </w:p>
        </w:tc>
      </w:tr>
      <w:tr w:rsidR="00CD186A" w:rsidTr="00E62D2B">
        <w:trPr>
          <w:trHeight w:val="1269"/>
        </w:trPr>
        <w:tc>
          <w:tcPr>
            <w:tcW w:w="1941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June 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38" w:type="dxa"/>
          </w:tcPr>
          <w:p w:rsidR="004F0C61" w:rsidRDefault="004F0C61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3F57DB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</w:t>
            </w:r>
            <w:r w:rsidR="00133FB0"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</w:tc>
        <w:tc>
          <w:tcPr>
            <w:tcW w:w="2822" w:type="dxa"/>
          </w:tcPr>
          <w:p w:rsidR="00623ED4" w:rsidRPr="003F57DB" w:rsidRDefault="00623ED4" w:rsidP="003F57DB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623ED4" w:rsidRPr="003F57DB" w:rsidRDefault="003F57DB" w:rsidP="003F57DB">
            <w:pPr>
              <w:pStyle w:val="ListParagraph"/>
              <w:numPr>
                <w:ilvl w:val="0"/>
                <w:numId w:val="2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  <w:p w:rsidR="00623ED4" w:rsidRDefault="00623ED4" w:rsidP="00623ED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2A7D8F" w:rsidRPr="003F57DB" w:rsidRDefault="002A7D8F" w:rsidP="003F57DB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9" w:type="dxa"/>
          </w:tcPr>
          <w:p w:rsidR="00CB1F34" w:rsidRDefault="00CB1F34" w:rsidP="003F57DB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3F57DB" w:rsidRPr="003F57DB" w:rsidRDefault="003F57DB" w:rsidP="003F57DB">
            <w:pPr>
              <w:pStyle w:val="ListParagraph"/>
              <w:numPr>
                <w:ilvl w:val="0"/>
                <w:numId w:val="25"/>
              </w:numPr>
              <w:rPr>
                <w:rFonts w:ascii="Andalus" w:hAnsi="Andalus" w:cs="Andalus"/>
                <w:sz w:val="28"/>
                <w:szCs w:val="28"/>
              </w:rPr>
            </w:pPr>
            <w:r w:rsidRPr="003F57DB">
              <w:rPr>
                <w:rFonts w:ascii="Andalus" w:hAnsi="Andalus" w:cs="Andalus"/>
                <w:sz w:val="28"/>
                <w:szCs w:val="28"/>
              </w:rPr>
              <w:t>1</w:t>
            </w:r>
            <w:r w:rsidRPr="003F57DB">
              <w:rPr>
                <w:rFonts w:ascii="Andalus" w:hAnsi="Andalus" w:cs="Andalus"/>
                <w:sz w:val="28"/>
                <w:szCs w:val="28"/>
                <w:vertAlign w:val="superscript"/>
              </w:rPr>
              <w:t>st</w:t>
            </w:r>
            <w:r w:rsidRPr="003F57DB">
              <w:rPr>
                <w:rFonts w:ascii="Andalus" w:hAnsi="Andalus" w:cs="Andalus"/>
                <w:sz w:val="28"/>
                <w:szCs w:val="28"/>
              </w:rPr>
              <w:t xml:space="preserve"> Assessment</w:t>
            </w:r>
          </w:p>
        </w:tc>
        <w:tc>
          <w:tcPr>
            <w:tcW w:w="2711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241BF" w:rsidRDefault="003F57DB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--------</w:t>
            </w:r>
          </w:p>
          <w:p w:rsidR="00B241BF" w:rsidRDefault="00B241BF" w:rsidP="003F57DB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536" w:type="dxa"/>
          </w:tcPr>
          <w:p w:rsidR="00B241BF" w:rsidRDefault="00B241BF" w:rsidP="003F57DB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3F57DB" w:rsidRDefault="003F57DB" w:rsidP="003F57D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-------</w:t>
            </w:r>
          </w:p>
        </w:tc>
      </w:tr>
    </w:tbl>
    <w:p w:rsidR="00AD3252" w:rsidRDefault="00AD3252" w:rsidP="00E62D2B"/>
    <w:sectPr w:rsidR="00AD325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7618"/>
    <w:multiLevelType w:val="hybridMultilevel"/>
    <w:tmpl w:val="AAC0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91DD2"/>
    <w:multiLevelType w:val="hybridMultilevel"/>
    <w:tmpl w:val="669A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45BF8"/>
    <w:multiLevelType w:val="hybridMultilevel"/>
    <w:tmpl w:val="1072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2351E"/>
    <w:multiLevelType w:val="hybridMultilevel"/>
    <w:tmpl w:val="0A7E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C2A33"/>
    <w:multiLevelType w:val="hybridMultilevel"/>
    <w:tmpl w:val="734E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7561E"/>
    <w:multiLevelType w:val="hybridMultilevel"/>
    <w:tmpl w:val="F480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05413"/>
    <w:multiLevelType w:val="hybridMultilevel"/>
    <w:tmpl w:val="2472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80879"/>
    <w:multiLevelType w:val="hybridMultilevel"/>
    <w:tmpl w:val="96E4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3361E"/>
    <w:multiLevelType w:val="hybridMultilevel"/>
    <w:tmpl w:val="95DC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96EF2"/>
    <w:multiLevelType w:val="hybridMultilevel"/>
    <w:tmpl w:val="0090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9B14DA"/>
    <w:multiLevelType w:val="hybridMultilevel"/>
    <w:tmpl w:val="2726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D54DA"/>
    <w:multiLevelType w:val="hybridMultilevel"/>
    <w:tmpl w:val="3CCE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F4B07"/>
    <w:multiLevelType w:val="hybridMultilevel"/>
    <w:tmpl w:val="024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F3362"/>
    <w:multiLevelType w:val="hybridMultilevel"/>
    <w:tmpl w:val="DDB0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B701D6"/>
    <w:multiLevelType w:val="hybridMultilevel"/>
    <w:tmpl w:val="73B67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B0EE9"/>
    <w:multiLevelType w:val="hybridMultilevel"/>
    <w:tmpl w:val="5D10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D126A"/>
    <w:multiLevelType w:val="hybridMultilevel"/>
    <w:tmpl w:val="5E0C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BE2ABF"/>
    <w:multiLevelType w:val="hybridMultilevel"/>
    <w:tmpl w:val="1320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3F3C0D"/>
    <w:multiLevelType w:val="hybridMultilevel"/>
    <w:tmpl w:val="1FDE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736A9E"/>
    <w:multiLevelType w:val="hybridMultilevel"/>
    <w:tmpl w:val="8E86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243200"/>
    <w:multiLevelType w:val="hybridMultilevel"/>
    <w:tmpl w:val="185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06EC0"/>
    <w:multiLevelType w:val="hybridMultilevel"/>
    <w:tmpl w:val="F316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4E4EF9"/>
    <w:multiLevelType w:val="hybridMultilevel"/>
    <w:tmpl w:val="DB9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EF1591"/>
    <w:multiLevelType w:val="hybridMultilevel"/>
    <w:tmpl w:val="1F1E2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8"/>
  </w:num>
  <w:num w:numId="4">
    <w:abstractNumId w:val="6"/>
  </w:num>
  <w:num w:numId="5">
    <w:abstractNumId w:val="21"/>
  </w:num>
  <w:num w:numId="6">
    <w:abstractNumId w:val="10"/>
  </w:num>
  <w:num w:numId="7">
    <w:abstractNumId w:val="12"/>
  </w:num>
  <w:num w:numId="8">
    <w:abstractNumId w:val="0"/>
  </w:num>
  <w:num w:numId="9">
    <w:abstractNumId w:val="24"/>
  </w:num>
  <w:num w:numId="10">
    <w:abstractNumId w:val="22"/>
  </w:num>
  <w:num w:numId="11">
    <w:abstractNumId w:val="5"/>
  </w:num>
  <w:num w:numId="12">
    <w:abstractNumId w:val="7"/>
  </w:num>
  <w:num w:numId="13">
    <w:abstractNumId w:val="18"/>
  </w:num>
  <w:num w:numId="14">
    <w:abstractNumId w:val="14"/>
  </w:num>
  <w:num w:numId="15">
    <w:abstractNumId w:val="9"/>
  </w:num>
  <w:num w:numId="16">
    <w:abstractNumId w:val="15"/>
  </w:num>
  <w:num w:numId="17">
    <w:abstractNumId w:val="11"/>
  </w:num>
  <w:num w:numId="18">
    <w:abstractNumId w:val="13"/>
  </w:num>
  <w:num w:numId="19">
    <w:abstractNumId w:val="4"/>
  </w:num>
  <w:num w:numId="20">
    <w:abstractNumId w:val="2"/>
  </w:num>
  <w:num w:numId="21">
    <w:abstractNumId w:val="16"/>
  </w:num>
  <w:num w:numId="22">
    <w:abstractNumId w:val="3"/>
  </w:num>
  <w:num w:numId="23">
    <w:abstractNumId w:val="17"/>
  </w:num>
  <w:num w:numId="24">
    <w:abstractNumId w:val="1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CD186A"/>
    <w:rsid w:val="00084AF3"/>
    <w:rsid w:val="000A4731"/>
    <w:rsid w:val="00106521"/>
    <w:rsid w:val="00133FB0"/>
    <w:rsid w:val="00181443"/>
    <w:rsid w:val="002A7D8F"/>
    <w:rsid w:val="002F5A17"/>
    <w:rsid w:val="00317371"/>
    <w:rsid w:val="00357DB3"/>
    <w:rsid w:val="003C3D64"/>
    <w:rsid w:val="003E4246"/>
    <w:rsid w:val="003F57DB"/>
    <w:rsid w:val="004F0C61"/>
    <w:rsid w:val="005A6BD6"/>
    <w:rsid w:val="00623ED4"/>
    <w:rsid w:val="008E4009"/>
    <w:rsid w:val="0090080D"/>
    <w:rsid w:val="00990E32"/>
    <w:rsid w:val="00AD3252"/>
    <w:rsid w:val="00B241BF"/>
    <w:rsid w:val="00B43AB4"/>
    <w:rsid w:val="00C02915"/>
    <w:rsid w:val="00CB1F34"/>
    <w:rsid w:val="00CD186A"/>
    <w:rsid w:val="00DA501F"/>
    <w:rsid w:val="00DD5D42"/>
    <w:rsid w:val="00E62D2B"/>
    <w:rsid w:val="00E6728E"/>
    <w:rsid w:val="00EA041E"/>
    <w:rsid w:val="00EF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7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353AD-9C68-49C6-AB17-603A242D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7</cp:revision>
  <cp:lastPrinted>2013-04-01T09:58:00Z</cp:lastPrinted>
  <dcterms:created xsi:type="dcterms:W3CDTF">2014-04-08T07:05:00Z</dcterms:created>
  <dcterms:modified xsi:type="dcterms:W3CDTF">2015-04-02T05:33:00Z</dcterms:modified>
</cp:coreProperties>
</file>